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61DCE" w:rsidRPr="00F9242B" w14:paraId="08EE7E34" w14:textId="77777777" w:rsidTr="006B3A70">
        <w:tc>
          <w:tcPr>
            <w:tcW w:w="7479" w:type="dxa"/>
            <w:shd w:val="clear" w:color="auto" w:fill="auto"/>
          </w:tcPr>
          <w:p w14:paraId="7DFD65D2" w14:textId="77777777"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D381AE0" w14:textId="77777777"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  <w:p w14:paraId="6C6C11A9" w14:textId="77777777" w:rsidR="00B61DCE" w:rsidRPr="00F9242B" w:rsidRDefault="00B61DCE" w:rsidP="006B3A70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406C4378" w14:textId="77777777" w:rsidR="00B61DCE" w:rsidRPr="00863C34" w:rsidRDefault="00B61DCE" w:rsidP="00B61DCE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 xml:space="preserve">Перечень документов, предоставляемый индивидуальным предпринимателем (далее ИП) для получения микрозайма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648"/>
        <w:gridCol w:w="1436"/>
      </w:tblGrid>
      <w:tr w:rsidR="00B61DCE" w:rsidRPr="00863C34" w14:paraId="036FD904" w14:textId="77777777" w:rsidTr="006B3A70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1D60" w14:textId="77777777" w:rsidR="00B61DCE" w:rsidRPr="00863C34" w:rsidRDefault="00B61DCE" w:rsidP="006B3A70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A9FF" w14:textId="77777777" w:rsidR="00B61DCE" w:rsidRPr="00863C34" w:rsidRDefault="00B61DCE" w:rsidP="006B3A70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3F01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B61DCE" w:rsidRPr="00863C34" w14:paraId="4E272DD6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2526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1393" w14:textId="77777777" w:rsidR="00B61DCE" w:rsidRPr="00863C34" w:rsidRDefault="00B61DCE" w:rsidP="006B6956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</w:t>
            </w:r>
            <w:r>
              <w:rPr>
                <w:sz w:val="20"/>
                <w:szCs w:val="20"/>
              </w:rPr>
              <w:t xml:space="preserve"> – оригинал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01D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1F3CB688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5AC2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386" w14:textId="77777777" w:rsidR="00B61DCE" w:rsidRPr="00863C34" w:rsidRDefault="00B61DCE" w:rsidP="006B6956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>)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680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3C93799C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490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B42" w14:textId="77777777" w:rsidR="00B61DCE" w:rsidRPr="00863C34" w:rsidRDefault="00B61DCE" w:rsidP="006B6956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8AA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5417131C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2613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68F" w14:textId="77777777" w:rsidR="00B61DCE" w:rsidRPr="00863C34" w:rsidRDefault="00B61DCE" w:rsidP="006B6956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381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5FAEAF15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58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2539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4A5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0FA380F0" w14:textId="77777777" w:rsidTr="00353401">
        <w:trPr>
          <w:cantSplit/>
          <w:trHeight w:val="98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D1B" w14:textId="77777777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916" w14:textId="77777777" w:rsidR="00353401" w:rsidRPr="00752EB2" w:rsidRDefault="00353401" w:rsidP="0035340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52EB2">
              <w:rPr>
                <w:sz w:val="20"/>
                <w:szCs w:val="20"/>
              </w:rPr>
              <w:t>Справка о состоянии расчетов по налогам, сборам и иным обязательным платежам в бюджеты бюджетной системы Российской Федерации</w:t>
            </w:r>
            <w:r w:rsidRPr="00752EB2">
              <w:rPr>
                <w:snapToGrid w:val="0"/>
                <w:sz w:val="20"/>
                <w:szCs w:val="20"/>
              </w:rPr>
              <w:t xml:space="preserve"> </w:t>
            </w:r>
            <w:r w:rsidRPr="00752EB2">
              <w:rPr>
                <w:sz w:val="20"/>
                <w:szCs w:val="20"/>
              </w:rPr>
              <w:t>равная 30 календарным дням, предшествующим дате заключения договора (соглашения) о предоставлении микрозайма</w:t>
            </w:r>
            <w:r w:rsidRPr="00752EB2">
              <w:rPr>
                <w:snapToGrid w:val="0"/>
                <w:sz w:val="20"/>
                <w:szCs w:val="20"/>
              </w:rPr>
              <w:t xml:space="preserve"> (с синей печатью или с ЭЦП).</w:t>
            </w:r>
          </w:p>
          <w:p w14:paraId="16B7E192" w14:textId="5B6D12F6" w:rsidR="00B61DCE" w:rsidRPr="00863C34" w:rsidRDefault="00B61DCE" w:rsidP="00434538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D0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353401" w:rsidRPr="00863C34" w14:paraId="660321E6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2D4" w14:textId="1A919C0C" w:rsidR="00353401" w:rsidRPr="00863C34" w:rsidRDefault="00353401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DB8" w14:textId="027D4375" w:rsidR="00353401" w:rsidRPr="0006263F" w:rsidRDefault="00353401" w:rsidP="00434538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353401">
              <w:rPr>
                <w:sz w:val="20"/>
                <w:szCs w:val="20"/>
              </w:rPr>
              <w:t xml:space="preserve">Справка об отсутствии задолженности </w:t>
            </w:r>
            <w:r w:rsidRPr="0006263F">
              <w:rPr>
                <w:sz w:val="20"/>
                <w:szCs w:val="20"/>
              </w:rPr>
              <w:t>перед работниками (персоналом) по заработной плате более 3 месяцев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BAD" w14:textId="77777777" w:rsidR="00353401" w:rsidRPr="00863C34" w:rsidRDefault="00353401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068844F0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4B5" w14:textId="5B3166B8" w:rsidR="00B61DCE" w:rsidRPr="00863C34" w:rsidRDefault="00353401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C1A" w14:textId="77777777"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№9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14:paraId="06ECFBB4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C17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7A35523F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51DA" w14:textId="28A712B3" w:rsidR="00B61DCE" w:rsidRPr="00863C34" w:rsidRDefault="00353401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78C" w14:textId="77777777" w:rsidR="00B61DCE" w:rsidRPr="00186FCA" w:rsidRDefault="00B61DCE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70C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3E32E580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163" w14:textId="71C7A8F7" w:rsidR="00B61DCE" w:rsidRPr="00863C34" w:rsidRDefault="00353401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F63" w14:textId="77777777" w:rsidR="00B61DCE" w:rsidRPr="00A9003E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353401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 </w:t>
            </w:r>
            <w:r w:rsidRPr="00353401">
              <w:rPr>
                <w:i/>
                <w:sz w:val="18"/>
                <w:szCs w:val="18"/>
              </w:rPr>
              <w:t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</w:t>
            </w:r>
            <w:r w:rsidRPr="00186FCA">
              <w:rPr>
                <w:i/>
                <w:sz w:val="18"/>
                <w:szCs w:val="18"/>
              </w:rPr>
              <w:t xml:space="preserve">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</w:t>
            </w:r>
            <w:r>
              <w:rPr>
                <w:i/>
                <w:sz w:val="18"/>
                <w:szCs w:val="18"/>
              </w:rPr>
              <w:t>,</w:t>
            </w:r>
            <w:r w:rsidRPr="00186FCA">
              <w:rPr>
                <w:i/>
                <w:sz w:val="18"/>
                <w:szCs w:val="18"/>
              </w:rPr>
              <w:t xml:space="preserve">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C6F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304E15E3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3DE9" w14:textId="7D312639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863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14:paraId="33BA0884" w14:textId="77777777" w:rsidR="00B61DCE" w:rsidRPr="00863C34" w:rsidRDefault="00B61DCE" w:rsidP="006B3A70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863C34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02E56ED2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6D930FA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</w:t>
            </w:r>
          </w:p>
          <w:p w14:paraId="4538B3A0" w14:textId="77777777" w:rsidR="00B61DCE" w:rsidRPr="00863C34" w:rsidRDefault="00B61DCE" w:rsidP="006B3A70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863C34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293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793BCA26" w14:textId="77777777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00E" w14:textId="135A5203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3B7" w14:textId="77777777" w:rsidR="00B61DCE" w:rsidRPr="00186FCA" w:rsidRDefault="00B61DCE" w:rsidP="006B695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Pr="00186FCA">
              <w:rPr>
                <w:sz w:val="20"/>
                <w:szCs w:val="20"/>
              </w:rPr>
              <w:t xml:space="preserve"> 5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A06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1D18DBEE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0912" w14:textId="72CAC7C8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55B" w14:textId="77777777" w:rsidR="00B61DCE" w:rsidRPr="00186FCA" w:rsidRDefault="00B61DCE" w:rsidP="006B695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>8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3847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44E1E127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EBC" w14:textId="293406AC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1C1" w14:textId="77777777"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2AF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5BC6E352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F7E" w14:textId="705EB55D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4F2" w14:textId="77777777"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</w:t>
            </w:r>
            <w:bookmarkStart w:id="0" w:name="_GoBack"/>
            <w:bookmarkEnd w:id="0"/>
            <w:r w:rsidRPr="00186FCA">
              <w:rPr>
                <w:sz w:val="20"/>
                <w:szCs w:val="20"/>
              </w:rPr>
              <w:t>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F64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B61DCE" w:rsidRPr="00863C34" w14:paraId="536A38F7" w14:textId="77777777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261" w14:textId="24250F13" w:rsidR="00B61DCE" w:rsidRPr="00863C34" w:rsidRDefault="00B61DCE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353401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B29" w14:textId="77777777" w:rsidR="00B61DCE" w:rsidRPr="00186FCA" w:rsidRDefault="00B61DCE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1B3" w14:textId="77777777" w:rsidR="00B61DCE" w:rsidRPr="00863C34" w:rsidRDefault="00B61DCE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2D184CE0" w14:textId="77777777" w:rsidR="00B61DCE" w:rsidRPr="00863C34" w:rsidRDefault="00B61DCE" w:rsidP="00B61DCE">
      <w:pPr>
        <w:rPr>
          <w:sz w:val="20"/>
          <w:szCs w:val="20"/>
          <w:u w:val="single"/>
          <w:lang w:eastAsia="ar-SA"/>
        </w:rPr>
      </w:pPr>
    </w:p>
    <w:p w14:paraId="1849EB7E" w14:textId="77777777" w:rsid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14:paraId="66DC0A80" w14:textId="77777777" w:rsidR="00B61DCE" w:rsidRPr="00B61DCE" w:rsidRDefault="00B61DCE" w:rsidP="006B6956">
      <w:pPr>
        <w:ind w:firstLine="709"/>
        <w:jc w:val="both"/>
        <w:rPr>
          <w:sz w:val="20"/>
          <w:szCs w:val="20"/>
          <w:lang w:eastAsia="ar-SA"/>
        </w:rPr>
      </w:pPr>
    </w:p>
    <w:p w14:paraId="228BC684" w14:textId="77777777" w:rsidR="00B61DCE" w:rsidRDefault="00B61DCE" w:rsidP="00B61DCE">
      <w:pPr>
        <w:ind w:firstLine="709"/>
        <w:jc w:val="both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B61DCE" w14:paraId="10C26486" w14:textId="77777777" w:rsidTr="000B68C7">
        <w:tc>
          <w:tcPr>
            <w:tcW w:w="5637" w:type="dxa"/>
            <w:shd w:val="clear" w:color="auto" w:fill="auto"/>
          </w:tcPr>
          <w:p w14:paraId="674B6CA6" w14:textId="77777777" w:rsidR="00B61DCE" w:rsidRPr="00CB0446" w:rsidRDefault="00B61DCE" w:rsidP="006B3A70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53940D12" w14:textId="77777777" w:rsidR="00B61DCE" w:rsidRPr="00CB0446" w:rsidRDefault="00B61DCE" w:rsidP="006B3A70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71C65389" w14:textId="77777777" w:rsidR="00B61DCE" w:rsidRPr="00CB0446" w:rsidRDefault="00B61DCE" w:rsidP="006B3A70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  <w:tc>
          <w:tcPr>
            <w:tcW w:w="4961" w:type="dxa"/>
            <w:shd w:val="clear" w:color="auto" w:fill="auto"/>
          </w:tcPr>
          <w:p w14:paraId="607FB377" w14:textId="77777777" w:rsidR="00B61DCE" w:rsidRPr="00CB0446" w:rsidRDefault="00B61DCE" w:rsidP="006B3A70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14:paraId="1E14D072" w14:textId="77777777" w:rsidR="000B68C7" w:rsidRDefault="00B61DCE" w:rsidP="000B68C7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1F8D74B1" w14:textId="77777777" w:rsidR="00B61DCE" w:rsidRPr="00CB0446" w:rsidRDefault="00B61DCE" w:rsidP="000B68C7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</w:tr>
    </w:tbl>
    <w:p w14:paraId="0C972154" w14:textId="77777777" w:rsidR="00B61DCE" w:rsidRDefault="00B61DCE" w:rsidP="000B68C7">
      <w:pPr>
        <w:pStyle w:val="a7"/>
      </w:pPr>
    </w:p>
    <w:sectPr w:rsidR="00B61DCE" w:rsidSect="00614DCA">
      <w:footerReference w:type="default" r:id="rId6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6E94" w14:textId="77777777" w:rsidR="00A77825" w:rsidRDefault="00A77825">
      <w:r>
        <w:separator/>
      </w:r>
    </w:p>
  </w:endnote>
  <w:endnote w:type="continuationSeparator" w:id="0">
    <w:p w14:paraId="3B3F7062" w14:textId="77777777" w:rsidR="00A77825" w:rsidRDefault="00A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CA95" w14:textId="77777777" w:rsidR="00A52B55" w:rsidRDefault="00B61D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4DCA">
      <w:rPr>
        <w:noProof/>
      </w:rPr>
      <w:t>36</w:t>
    </w:r>
    <w:r>
      <w:fldChar w:fldCharType="end"/>
    </w:r>
  </w:p>
  <w:p w14:paraId="009AA4BA" w14:textId="77777777" w:rsidR="00C16AA6" w:rsidRDefault="007B0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5348" w14:textId="77777777" w:rsidR="00A77825" w:rsidRDefault="00A77825">
      <w:r>
        <w:separator/>
      </w:r>
    </w:p>
  </w:footnote>
  <w:footnote w:type="continuationSeparator" w:id="0">
    <w:p w14:paraId="1BA9A660" w14:textId="77777777" w:rsidR="00A77825" w:rsidRDefault="00A7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E"/>
    <w:rsid w:val="000B68C7"/>
    <w:rsid w:val="00197405"/>
    <w:rsid w:val="00353401"/>
    <w:rsid w:val="00434538"/>
    <w:rsid w:val="00614DCA"/>
    <w:rsid w:val="006B6956"/>
    <w:rsid w:val="007B0C14"/>
    <w:rsid w:val="00A77825"/>
    <w:rsid w:val="00B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F0C3"/>
  <w15:docId w15:val="{4AD65000-A6B7-46C8-B9BB-2ACDF0A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1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B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D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2020-06-23T10:31:00Z</cp:lastPrinted>
  <dcterms:created xsi:type="dcterms:W3CDTF">2020-05-18T13:41:00Z</dcterms:created>
  <dcterms:modified xsi:type="dcterms:W3CDTF">2020-06-23T10:56:00Z</dcterms:modified>
</cp:coreProperties>
</file>