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1"/>
      </w:tblGrid>
      <w:tr w:rsidR="00FE5D2B" w:rsidTr="00CF3266">
        <w:tc>
          <w:tcPr>
            <w:tcW w:w="5778" w:type="dxa"/>
          </w:tcPr>
          <w:p w:rsidR="00FE5D2B" w:rsidRDefault="00FE5D2B" w:rsidP="00FE5D2B">
            <w:pPr>
              <w:tabs>
                <w:tab w:val="center" w:pos="6153"/>
              </w:tabs>
              <w:spacing w:after="0" w:line="240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4361" w:type="dxa"/>
          </w:tcPr>
          <w:p w:rsidR="00FE5D2B" w:rsidRPr="00264C8D" w:rsidRDefault="00FE5D2B" w:rsidP="00FE5D2B">
            <w:pPr>
              <w:tabs>
                <w:tab w:val="center" w:pos="6153"/>
              </w:tabs>
              <w:spacing w:after="0"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264C8D">
              <w:rPr>
                <w:szCs w:val="24"/>
                <w:lang w:val="ru-RU"/>
              </w:rPr>
              <w:t xml:space="preserve">УТВЕРЖДЕНО: </w:t>
            </w:r>
          </w:p>
          <w:p w:rsidR="00FE5D2B" w:rsidRPr="00264C8D" w:rsidRDefault="00FE5D2B" w:rsidP="00264C8D">
            <w:pPr>
              <w:tabs>
                <w:tab w:val="center" w:pos="6212"/>
              </w:tabs>
              <w:spacing w:after="0" w:line="240" w:lineRule="auto"/>
              <w:ind w:firstLine="0"/>
              <w:jc w:val="left"/>
              <w:rPr>
                <w:szCs w:val="24"/>
                <w:lang w:val="ru-RU"/>
              </w:rPr>
            </w:pPr>
            <w:r w:rsidRPr="00264C8D">
              <w:rPr>
                <w:szCs w:val="24"/>
                <w:lang w:val="ru-RU"/>
              </w:rPr>
              <w:t>Решением Совета  МКК ВО «Фонд ресурсной поддержки МСП»</w:t>
            </w:r>
          </w:p>
          <w:p w:rsidR="00FE5D2B" w:rsidRDefault="00A72645" w:rsidP="00FE5D2B">
            <w:pPr>
              <w:tabs>
                <w:tab w:val="center" w:pos="6153"/>
              </w:tabs>
              <w:spacing w:after="0" w:line="240" w:lineRule="auto"/>
              <w:ind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="00FE5D2B" w:rsidRPr="00264C8D">
              <w:rPr>
                <w:szCs w:val="24"/>
                <w:lang w:val="ru-RU"/>
              </w:rPr>
              <w:t xml:space="preserve"> февраля 2020 года</w:t>
            </w:r>
          </w:p>
        </w:tc>
      </w:tr>
    </w:tbl>
    <w:p w:rsidR="00FE5D2B" w:rsidRDefault="00147174" w:rsidP="00FE5D2B">
      <w:pPr>
        <w:tabs>
          <w:tab w:val="center" w:pos="6153"/>
        </w:tabs>
        <w:spacing w:after="0" w:line="240" w:lineRule="auto"/>
        <w:ind w:firstLine="0"/>
        <w:jc w:val="left"/>
        <w:rPr>
          <w:b/>
          <w:lang w:val="ru-RU"/>
        </w:rPr>
      </w:pPr>
      <w:r w:rsidRPr="00FE5D2B">
        <w:rPr>
          <w:lang w:val="ru-RU"/>
        </w:rPr>
        <w:t xml:space="preserve"> </w:t>
      </w:r>
    </w:p>
    <w:p w:rsidR="00FE5D2B" w:rsidRDefault="00FE5D2B" w:rsidP="00FE5D2B">
      <w:pPr>
        <w:spacing w:after="0" w:line="240" w:lineRule="auto"/>
        <w:ind w:firstLine="0"/>
        <w:jc w:val="left"/>
        <w:rPr>
          <w:b/>
          <w:lang w:val="ru-RU"/>
        </w:rPr>
      </w:pPr>
    </w:p>
    <w:p w:rsidR="00FE5D2B" w:rsidRDefault="00FE5D2B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FE5D2B" w:rsidRDefault="00FE5D2B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FE5D2B" w:rsidRPr="002A2893" w:rsidRDefault="00FE5D2B" w:rsidP="00FE5D2B">
      <w:pPr>
        <w:spacing w:after="0" w:line="240" w:lineRule="auto"/>
        <w:ind w:firstLine="0"/>
        <w:jc w:val="center"/>
        <w:rPr>
          <w:lang w:val="ru-RU"/>
        </w:rPr>
      </w:pPr>
      <w:r w:rsidRPr="002A2893">
        <w:rPr>
          <w:b/>
          <w:lang w:val="ru-RU"/>
        </w:rPr>
        <w:t>МИКРОКРЕДИТНАЯ КОМПАНИЯ  ВОЛОГОДСКОЙ ОБЛАСТИ</w:t>
      </w:r>
    </w:p>
    <w:p w:rsidR="00FE5D2B" w:rsidRPr="002A2893" w:rsidRDefault="00FE5D2B" w:rsidP="00FE5D2B">
      <w:pPr>
        <w:spacing w:after="0" w:line="240" w:lineRule="auto"/>
        <w:ind w:firstLine="0"/>
        <w:jc w:val="center"/>
        <w:rPr>
          <w:lang w:val="ru-RU"/>
        </w:rPr>
      </w:pPr>
      <w:r w:rsidRPr="002A2893">
        <w:rPr>
          <w:b/>
          <w:lang w:val="ru-RU"/>
        </w:rPr>
        <w:t>«ФОНД РЕСУРСНОЙ ПОДДЕРЖКИ МАЛОГО И СРЕДНЕГО</w:t>
      </w:r>
    </w:p>
    <w:p w:rsidR="00FE5D2B" w:rsidRDefault="00FE5D2B" w:rsidP="00FE5D2B">
      <w:pPr>
        <w:spacing w:after="0" w:line="240" w:lineRule="auto"/>
        <w:ind w:firstLine="0"/>
        <w:jc w:val="center"/>
        <w:rPr>
          <w:b/>
          <w:lang w:val="ru-RU"/>
        </w:rPr>
      </w:pPr>
      <w:r w:rsidRPr="002A2893">
        <w:rPr>
          <w:b/>
          <w:lang w:val="ru-RU"/>
        </w:rPr>
        <w:t>ПРЕДПРИНИМАТЕЛЬСТВА»</w:t>
      </w:r>
    </w:p>
    <w:p w:rsidR="00FE5D2B" w:rsidRDefault="00FE5D2B" w:rsidP="00FE5D2B">
      <w:pPr>
        <w:spacing w:after="0" w:line="240" w:lineRule="auto"/>
        <w:ind w:firstLine="0"/>
        <w:jc w:val="center"/>
        <w:rPr>
          <w:b/>
          <w:lang w:val="ru-RU"/>
        </w:rPr>
      </w:pPr>
      <w:r w:rsidRPr="002A2893">
        <w:rPr>
          <w:b/>
          <w:lang w:val="ru-RU"/>
        </w:rPr>
        <w:t>(МКК ВО «ФОНД ПОДДЕРЖКИ МСП»)</w:t>
      </w: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264C8D" w:rsidRDefault="00264C8D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Pr="00264C8D" w:rsidRDefault="00FE5D2B" w:rsidP="008D2796">
      <w:pPr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264C8D">
        <w:rPr>
          <w:b/>
          <w:sz w:val="28"/>
          <w:szCs w:val="28"/>
          <w:lang w:val="ru-RU"/>
        </w:rPr>
        <w:t>ПРАВИЛА</w:t>
      </w:r>
      <w:r w:rsidR="008D2796" w:rsidRPr="00264C8D">
        <w:rPr>
          <w:sz w:val="28"/>
          <w:szCs w:val="28"/>
          <w:lang w:val="ru-RU"/>
        </w:rPr>
        <w:t xml:space="preserve"> </w:t>
      </w:r>
    </w:p>
    <w:p w:rsidR="008D2796" w:rsidRPr="00264C8D" w:rsidRDefault="00FE5D2B" w:rsidP="008D2796">
      <w:pPr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264C8D">
        <w:rPr>
          <w:b/>
          <w:sz w:val="28"/>
          <w:szCs w:val="28"/>
          <w:lang w:val="ru-RU"/>
        </w:rPr>
        <w:t xml:space="preserve">ПРЕДОСТАВЛЕНИЯ </w:t>
      </w:r>
    </w:p>
    <w:p w:rsidR="008D2796" w:rsidRPr="00264C8D" w:rsidRDefault="00FE5D2B" w:rsidP="00FE5D2B">
      <w:pPr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264C8D">
        <w:rPr>
          <w:b/>
          <w:sz w:val="28"/>
          <w:szCs w:val="28"/>
          <w:lang w:val="ru-RU"/>
        </w:rPr>
        <w:t>СУБЪЕКТАМ</w:t>
      </w:r>
      <w:r w:rsidR="008D2796" w:rsidRPr="00264C8D">
        <w:rPr>
          <w:b/>
          <w:sz w:val="28"/>
          <w:szCs w:val="28"/>
          <w:lang w:val="ru-RU"/>
        </w:rPr>
        <w:t xml:space="preserve"> </w:t>
      </w:r>
      <w:r w:rsidRPr="00264C8D">
        <w:rPr>
          <w:b/>
          <w:sz w:val="28"/>
          <w:szCs w:val="28"/>
          <w:lang w:val="ru-RU"/>
        </w:rPr>
        <w:t>МАЛОГО И СРЕДНЕГО</w:t>
      </w:r>
      <w:r w:rsidR="008D2796" w:rsidRPr="00264C8D">
        <w:rPr>
          <w:b/>
          <w:sz w:val="28"/>
          <w:szCs w:val="28"/>
          <w:lang w:val="ru-RU"/>
        </w:rPr>
        <w:t xml:space="preserve"> ПРЕДПРИНИМАТЕЛЬСТВА </w:t>
      </w:r>
    </w:p>
    <w:p w:rsidR="00FE5D2B" w:rsidRPr="00264C8D" w:rsidRDefault="008D2796" w:rsidP="008D2796">
      <w:pPr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264C8D">
        <w:rPr>
          <w:b/>
          <w:sz w:val="28"/>
          <w:szCs w:val="28"/>
          <w:lang w:val="ru-RU"/>
        </w:rPr>
        <w:t>МИКРОЗАЙМА  «ЛЕГКИЙ СТАРТ»</w:t>
      </w: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8D2796" w:rsidRDefault="008D2796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264C8D" w:rsidRDefault="00264C8D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264C8D" w:rsidRDefault="00264C8D" w:rsidP="00FE5D2B">
      <w:pPr>
        <w:spacing w:after="0" w:line="240" w:lineRule="auto"/>
        <w:ind w:firstLine="0"/>
        <w:jc w:val="center"/>
        <w:rPr>
          <w:b/>
          <w:lang w:val="ru-RU"/>
        </w:rPr>
      </w:pPr>
    </w:p>
    <w:p w:rsidR="00FE5D2B" w:rsidRPr="00FE5D2B" w:rsidRDefault="00FE5D2B" w:rsidP="00FE5D2B">
      <w:pPr>
        <w:spacing w:after="0" w:line="240" w:lineRule="auto"/>
        <w:ind w:firstLine="0"/>
        <w:jc w:val="center"/>
        <w:rPr>
          <w:lang w:val="ru-RU"/>
        </w:rPr>
      </w:pPr>
      <w:r w:rsidRPr="00FE5D2B">
        <w:rPr>
          <w:b/>
          <w:lang w:val="ru-RU"/>
        </w:rPr>
        <w:t>г. Вологда</w:t>
      </w:r>
    </w:p>
    <w:p w:rsidR="00FE5D2B" w:rsidRPr="00FE5D2B" w:rsidRDefault="00FE5D2B" w:rsidP="00FE5D2B">
      <w:pPr>
        <w:spacing w:after="0" w:line="240" w:lineRule="auto"/>
        <w:ind w:firstLine="0"/>
        <w:jc w:val="center"/>
        <w:rPr>
          <w:lang w:val="ru-RU"/>
        </w:rPr>
      </w:pPr>
      <w:r w:rsidRPr="00FE5D2B">
        <w:rPr>
          <w:b/>
          <w:lang w:val="ru-RU"/>
        </w:rPr>
        <w:t>20</w:t>
      </w:r>
      <w:r>
        <w:rPr>
          <w:b/>
          <w:lang w:val="ru-RU"/>
        </w:rPr>
        <w:t>20</w:t>
      </w:r>
      <w:r w:rsidRPr="00FE5D2B">
        <w:rPr>
          <w:b/>
          <w:lang w:val="ru-RU"/>
        </w:rPr>
        <w:t xml:space="preserve"> год</w:t>
      </w:r>
    </w:p>
    <w:p w:rsidR="00147174" w:rsidRPr="008D2796" w:rsidRDefault="00147174" w:rsidP="008D2796">
      <w:pPr>
        <w:numPr>
          <w:ilvl w:val="0"/>
          <w:numId w:val="1"/>
        </w:numPr>
        <w:spacing w:after="0" w:line="360" w:lineRule="auto"/>
        <w:ind w:left="0" w:firstLine="709"/>
        <w:rPr>
          <w:color w:val="auto"/>
          <w:szCs w:val="24"/>
        </w:rPr>
      </w:pPr>
      <w:r w:rsidRPr="008D2796">
        <w:rPr>
          <w:b/>
          <w:color w:val="auto"/>
          <w:szCs w:val="24"/>
        </w:rPr>
        <w:lastRenderedPageBreak/>
        <w:t>Общие Положения</w:t>
      </w:r>
      <w:r w:rsidRPr="008D2796">
        <w:rPr>
          <w:color w:val="auto"/>
          <w:szCs w:val="24"/>
        </w:rPr>
        <w:t xml:space="preserve"> </w:t>
      </w:r>
    </w:p>
    <w:p w:rsidR="00147174" w:rsidRPr="008D2796" w:rsidRDefault="00147174" w:rsidP="008D2796">
      <w:pPr>
        <w:numPr>
          <w:ilvl w:val="1"/>
          <w:numId w:val="1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Настоящие Правила разработаны в соответствии с Гражданским кодексом Российской Федерации, Федеральным законом от 02.07.2010 г. № 151-ФЗ «О микрофинансовой деятельности и микрофинансовых организациях», Федеральным законом от 24 июля 2007 г. </w:t>
      </w:r>
      <w:r w:rsidRPr="008D2796">
        <w:rPr>
          <w:color w:val="auto"/>
          <w:szCs w:val="24"/>
        </w:rPr>
        <w:t>N</w:t>
      </w:r>
      <w:r w:rsidRPr="008D2796">
        <w:rPr>
          <w:color w:val="auto"/>
          <w:szCs w:val="24"/>
          <w:lang w:val="ru-RU"/>
        </w:rPr>
        <w:t xml:space="preserve"> 209-ФЗ «О развитии малого и среднего предпринимательства в Российской Федерации», Федеральным законом от 07.08.2001 </w:t>
      </w:r>
      <w:r w:rsidRPr="008D2796">
        <w:rPr>
          <w:color w:val="auto"/>
          <w:szCs w:val="24"/>
        </w:rPr>
        <w:t>N</w:t>
      </w:r>
      <w:r w:rsidRPr="008D2796">
        <w:rPr>
          <w:color w:val="auto"/>
          <w:szCs w:val="24"/>
          <w:lang w:val="ru-RU"/>
        </w:rPr>
        <w:t xml:space="preserve"> 115-ФЗ "О противодействии легализации (отмыванию) доходов, полученных преступным путем, и финансированию терроризма",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 (утв. Банком России 22.06.2017), </w:t>
      </w:r>
      <w:r w:rsidR="00014D73" w:rsidRPr="008D2796">
        <w:rPr>
          <w:color w:val="auto"/>
          <w:szCs w:val="24"/>
          <w:lang w:val="ru-RU"/>
        </w:rPr>
        <w:t>Приказом Минэкономразвития России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</w:t>
      </w:r>
      <w:r w:rsidR="005D0B0E" w:rsidRPr="008D2796">
        <w:rPr>
          <w:color w:val="auto"/>
          <w:szCs w:val="24"/>
          <w:lang w:val="ru-RU"/>
        </w:rPr>
        <w:t xml:space="preserve"> (далее – Приказ Минэкономразвития № 125)</w:t>
      </w:r>
      <w:r w:rsidR="00014D73" w:rsidRPr="008D2796">
        <w:rPr>
          <w:color w:val="auto"/>
          <w:szCs w:val="24"/>
          <w:lang w:val="ru-RU"/>
        </w:rPr>
        <w:t xml:space="preserve">, Постановлением Правительства Вологодской области от 01.04.2013 № 339 «О реализации государственной программы "Поддержка и развитие малого и среднего предпринимательства в Вологодской области на 2013 - 2020 годы», </w:t>
      </w:r>
      <w:r w:rsidRPr="008D2796">
        <w:rPr>
          <w:color w:val="auto"/>
          <w:szCs w:val="24"/>
          <w:lang w:val="ru-RU"/>
        </w:rPr>
        <w:t xml:space="preserve">положениями и Уставом Микрокредитной  компании Вологодской области «Фонд ресурсной поддержки  малого и среднего предпринимательства». </w:t>
      </w:r>
      <w:r w:rsidRPr="008D2796">
        <w:rPr>
          <w:b/>
          <w:color w:val="auto"/>
          <w:szCs w:val="24"/>
          <w:lang w:val="ru-RU"/>
        </w:rPr>
        <w:t xml:space="preserve"> </w:t>
      </w:r>
    </w:p>
    <w:p w:rsidR="00147174" w:rsidRPr="008D2796" w:rsidRDefault="00147174" w:rsidP="008D2796">
      <w:pPr>
        <w:numPr>
          <w:ilvl w:val="1"/>
          <w:numId w:val="1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Правила определяют основные условия и порядок предоставления субъектам малого и среднего</w:t>
      </w:r>
      <w:r w:rsidR="008D2796" w:rsidRPr="008D2796">
        <w:rPr>
          <w:color w:val="auto"/>
          <w:szCs w:val="24"/>
          <w:lang w:val="ru-RU"/>
        </w:rPr>
        <w:t xml:space="preserve"> предпринимательства микрозайма «Легкий старт»</w:t>
      </w:r>
      <w:r w:rsidRPr="008D2796">
        <w:rPr>
          <w:color w:val="auto"/>
          <w:szCs w:val="24"/>
          <w:lang w:val="ru-RU"/>
        </w:rPr>
        <w:t xml:space="preserve">.   </w:t>
      </w:r>
    </w:p>
    <w:p w:rsidR="00147174" w:rsidRPr="008D2796" w:rsidRDefault="00147174" w:rsidP="008D2796">
      <w:pPr>
        <w:numPr>
          <w:ilvl w:val="1"/>
          <w:numId w:val="1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Правила доступны всем лицам для ознакомления и размещаются в сети Интернет на официальном сайте микрофинансовой организации: </w:t>
      </w:r>
      <w:r w:rsidRPr="008D2796">
        <w:rPr>
          <w:color w:val="auto"/>
          <w:szCs w:val="24"/>
          <w:u w:val="single" w:color="000000"/>
        </w:rPr>
        <w:t>www</w:t>
      </w:r>
      <w:r w:rsidRPr="008D2796">
        <w:rPr>
          <w:color w:val="auto"/>
          <w:szCs w:val="24"/>
          <w:u w:val="single" w:color="000000"/>
          <w:lang w:val="ru-RU"/>
        </w:rPr>
        <w:t>.</w:t>
      </w:r>
      <w:r w:rsidRPr="008D2796">
        <w:rPr>
          <w:color w:val="auto"/>
          <w:szCs w:val="24"/>
          <w:u w:val="single" w:color="000000"/>
        </w:rPr>
        <w:t>frp</w:t>
      </w:r>
      <w:r w:rsidRPr="008D2796">
        <w:rPr>
          <w:color w:val="auto"/>
          <w:szCs w:val="24"/>
          <w:u w:val="single" w:color="000000"/>
          <w:lang w:val="ru-RU"/>
        </w:rPr>
        <w:t>35.</w:t>
      </w:r>
      <w:r w:rsidRPr="008D2796">
        <w:rPr>
          <w:color w:val="auto"/>
          <w:szCs w:val="24"/>
          <w:u w:val="single" w:color="000000"/>
        </w:rPr>
        <w:t>ru</w:t>
      </w:r>
      <w:r w:rsidRPr="008D2796">
        <w:rPr>
          <w:color w:val="auto"/>
          <w:szCs w:val="24"/>
          <w:u w:val="single" w:color="000000"/>
          <w:lang w:val="ru-RU"/>
        </w:rPr>
        <w:t>.</w:t>
      </w:r>
      <w:r w:rsidRPr="008D2796">
        <w:rPr>
          <w:color w:val="auto"/>
          <w:szCs w:val="24"/>
          <w:lang w:val="ru-RU"/>
        </w:rPr>
        <w:t xml:space="preserve"> </w:t>
      </w:r>
    </w:p>
    <w:p w:rsidR="00147174" w:rsidRPr="008D2796" w:rsidRDefault="00147174" w:rsidP="008D2796">
      <w:pPr>
        <w:numPr>
          <w:ilvl w:val="1"/>
          <w:numId w:val="1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Основные понятия, используемые в настоящих Правилах: </w:t>
      </w:r>
    </w:p>
    <w:p w:rsidR="00147174" w:rsidRPr="008D2796" w:rsidRDefault="00147174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>Микрофинансовая организация</w:t>
      </w:r>
      <w:r w:rsidR="008D2796" w:rsidRPr="008D2796">
        <w:rPr>
          <w:color w:val="auto"/>
          <w:szCs w:val="24"/>
          <w:lang w:val="ru-RU"/>
        </w:rPr>
        <w:t xml:space="preserve"> - м</w:t>
      </w:r>
      <w:r w:rsidRPr="008D2796">
        <w:rPr>
          <w:color w:val="auto"/>
          <w:szCs w:val="24"/>
          <w:lang w:val="ru-RU"/>
        </w:rPr>
        <w:t xml:space="preserve">икрокредитная компания Вологодской области «Фонд ресурсной поддержки малого и среднего предпринимательства», </w:t>
      </w:r>
      <w:r w:rsidR="008D2796" w:rsidRPr="008D2796">
        <w:rPr>
          <w:color w:val="auto"/>
          <w:szCs w:val="24"/>
          <w:lang w:val="ru-RU"/>
        </w:rPr>
        <w:t>регистрационный № в государственном</w:t>
      </w:r>
      <w:r w:rsidRPr="008D2796">
        <w:rPr>
          <w:color w:val="auto"/>
          <w:szCs w:val="24"/>
          <w:lang w:val="ru-RU"/>
        </w:rPr>
        <w:t xml:space="preserve"> реестр</w:t>
      </w:r>
      <w:r w:rsidR="008D2796" w:rsidRPr="008D2796">
        <w:rPr>
          <w:color w:val="auto"/>
          <w:szCs w:val="24"/>
          <w:lang w:val="ru-RU"/>
        </w:rPr>
        <w:t>е</w:t>
      </w:r>
      <w:r w:rsidR="00CF3266">
        <w:rPr>
          <w:color w:val="auto"/>
          <w:szCs w:val="24"/>
          <w:lang w:val="ru-RU"/>
        </w:rPr>
        <w:t xml:space="preserve"> микрофинансовых организаций </w:t>
      </w:r>
      <w:r w:rsidRPr="008D2796">
        <w:rPr>
          <w:color w:val="auto"/>
          <w:szCs w:val="24"/>
          <w:lang w:val="ru-RU"/>
        </w:rPr>
        <w:t xml:space="preserve">6110235000043; </w:t>
      </w:r>
      <w:r w:rsidR="00CF3266">
        <w:rPr>
          <w:color w:val="auto"/>
          <w:szCs w:val="24"/>
          <w:lang w:val="ru-RU"/>
        </w:rPr>
        <w:t xml:space="preserve">является </w:t>
      </w:r>
      <w:r w:rsidRPr="008D2796">
        <w:rPr>
          <w:color w:val="auto"/>
          <w:szCs w:val="24"/>
          <w:lang w:val="ru-RU"/>
        </w:rPr>
        <w:t>член</w:t>
      </w:r>
      <w:r w:rsidR="00CF3266">
        <w:rPr>
          <w:color w:val="auto"/>
          <w:szCs w:val="24"/>
          <w:lang w:val="ru-RU"/>
        </w:rPr>
        <w:t>ом</w:t>
      </w:r>
      <w:r w:rsidRPr="008D2796">
        <w:rPr>
          <w:color w:val="auto"/>
          <w:szCs w:val="24"/>
          <w:lang w:val="ru-RU"/>
        </w:rPr>
        <w:t xml:space="preserve"> саморегулируемой организации Союз микрофинансовых организаций «Микрофинансирование и Развитие» (СРО «МиР»), регистрационный № 35 000197, дата регистрации 13.11.2015 года;  </w:t>
      </w:r>
    </w:p>
    <w:p w:rsidR="00147174" w:rsidRPr="008D2796" w:rsidRDefault="00147174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>Федеральный закон</w:t>
      </w:r>
      <w:r w:rsidRPr="008D2796">
        <w:rPr>
          <w:color w:val="auto"/>
          <w:szCs w:val="24"/>
          <w:lang w:val="ru-RU"/>
        </w:rPr>
        <w:t xml:space="preserve"> </w:t>
      </w:r>
      <w:r w:rsidRPr="008D2796">
        <w:rPr>
          <w:b/>
          <w:color w:val="auto"/>
          <w:szCs w:val="24"/>
          <w:lang w:val="ru-RU"/>
        </w:rPr>
        <w:t>"О микрофинансовой деятельности"</w:t>
      </w:r>
      <w:r w:rsidRPr="008D2796">
        <w:rPr>
          <w:color w:val="auto"/>
          <w:szCs w:val="24"/>
          <w:lang w:val="ru-RU"/>
        </w:rPr>
        <w:t xml:space="preserve">-  федеральный  закон от 02.07.2010 № 151-ФЗ  "О микрофинансовой деятельности и микрофинансовых организациях"; </w:t>
      </w:r>
    </w:p>
    <w:p w:rsidR="00147174" w:rsidRPr="008D2796" w:rsidRDefault="00147174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lastRenderedPageBreak/>
        <w:t>Заявитель</w:t>
      </w:r>
      <w:r w:rsidRPr="008D2796">
        <w:rPr>
          <w:color w:val="auto"/>
          <w:szCs w:val="24"/>
          <w:lang w:val="ru-RU"/>
        </w:rPr>
        <w:t xml:space="preserve"> - </w:t>
      </w:r>
      <w:r w:rsidRPr="00CF3266">
        <w:rPr>
          <w:color w:val="auto"/>
          <w:szCs w:val="24"/>
          <w:lang w:val="ru-RU"/>
        </w:rPr>
        <w:t>субъект малого и среднего предпринимательства,</w:t>
      </w:r>
      <w:r w:rsidRPr="008D2796">
        <w:rPr>
          <w:color w:val="auto"/>
          <w:szCs w:val="24"/>
          <w:lang w:val="ru-RU"/>
        </w:rPr>
        <w:t xml:space="preserve"> обратившийся </w:t>
      </w:r>
      <w:r w:rsidR="00CF3266">
        <w:rPr>
          <w:color w:val="auto"/>
          <w:szCs w:val="24"/>
          <w:lang w:val="ru-RU"/>
        </w:rPr>
        <w:t>в микрофинансовую организацию</w:t>
      </w:r>
      <w:r w:rsidRPr="008D2796">
        <w:rPr>
          <w:color w:val="auto"/>
          <w:szCs w:val="24"/>
          <w:lang w:val="ru-RU"/>
        </w:rPr>
        <w:t xml:space="preserve"> с заявлением о намерении получить микрозаем. </w:t>
      </w:r>
    </w:p>
    <w:p w:rsidR="00147174" w:rsidRPr="008D2796" w:rsidRDefault="00147174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>Субъект малого и среднего предпринимательства</w:t>
      </w:r>
      <w:r w:rsidRPr="008D2796">
        <w:rPr>
          <w:color w:val="auto"/>
          <w:szCs w:val="24"/>
          <w:lang w:val="ru-RU"/>
        </w:rPr>
        <w:t xml:space="preserve"> – российская коммерческая или некоммерческая организация, созданная в форме хозяйственного общества, хозяйственного партнерства, производственного кооператива, потребительского кооператива, крестьянского (фермерского) хозяйства и индивидуальные предприниматели, отнесенные в соответствии с Федеральным законом от 24 июля 2007 г. </w:t>
      </w:r>
      <w:r w:rsidRPr="008D2796">
        <w:rPr>
          <w:color w:val="auto"/>
          <w:szCs w:val="24"/>
        </w:rPr>
        <w:t>N</w:t>
      </w:r>
      <w:r w:rsidRPr="008D2796">
        <w:rPr>
          <w:color w:val="auto"/>
          <w:szCs w:val="24"/>
          <w:lang w:val="ru-RU"/>
        </w:rPr>
        <w:t xml:space="preserve"> 209-ФЗ «О развитии малого и среднего предпринимательства в Российской Федерации» к средним, малым предприятиям, в том числе к микро</w:t>
      </w:r>
      <w:r w:rsidR="00CF3266">
        <w:rPr>
          <w:color w:val="auto"/>
          <w:szCs w:val="24"/>
          <w:lang w:val="ru-RU"/>
        </w:rPr>
        <w:t>предприятиям, сведения о которых</w:t>
      </w:r>
      <w:r w:rsidRPr="008D2796">
        <w:rPr>
          <w:color w:val="auto"/>
          <w:szCs w:val="24"/>
          <w:lang w:val="ru-RU"/>
        </w:rPr>
        <w:t xml:space="preserve"> внесены в Единый реестр субъектов малого и среднего предпринимательства; </w:t>
      </w:r>
    </w:p>
    <w:p w:rsidR="00147174" w:rsidRPr="008D2796" w:rsidRDefault="00147174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>Микрозаем</w:t>
      </w:r>
      <w:r w:rsidRPr="008D2796">
        <w:rPr>
          <w:color w:val="auto"/>
          <w:szCs w:val="24"/>
          <w:lang w:val="ru-RU"/>
        </w:rPr>
        <w:t xml:space="preserve"> – денежные средства, предоставленные </w:t>
      </w:r>
      <w:r w:rsidRPr="008D2796">
        <w:rPr>
          <w:b/>
          <w:color w:val="auto"/>
          <w:szCs w:val="24"/>
          <w:lang w:val="ru-RU"/>
        </w:rPr>
        <w:t>заимодавцем</w:t>
      </w:r>
      <w:r w:rsidRPr="008D2796">
        <w:rPr>
          <w:color w:val="auto"/>
          <w:szCs w:val="24"/>
          <w:lang w:val="ru-RU"/>
        </w:rPr>
        <w:t xml:space="preserve"> заемщику на основании договора займа, в целях, </w:t>
      </w:r>
      <w:r w:rsidRPr="008D2796">
        <w:rPr>
          <w:b/>
          <w:color w:val="auto"/>
          <w:szCs w:val="24"/>
          <w:lang w:val="ru-RU"/>
        </w:rPr>
        <w:t>связанных с осуществлением предпринимательской деятельности</w:t>
      </w:r>
      <w:r w:rsidRPr="008D2796">
        <w:rPr>
          <w:color w:val="auto"/>
          <w:szCs w:val="24"/>
          <w:lang w:val="ru-RU"/>
        </w:rPr>
        <w:t xml:space="preserve">, в сумме, не превышающей </w:t>
      </w:r>
      <w:r w:rsidR="00BD7DD8" w:rsidRPr="008D2796">
        <w:rPr>
          <w:color w:val="auto"/>
          <w:szCs w:val="24"/>
          <w:lang w:val="ru-RU"/>
        </w:rPr>
        <w:t>1 000 000 (Один миллион) рублей</w:t>
      </w:r>
      <w:r w:rsidR="004B1852" w:rsidRPr="008D2796">
        <w:rPr>
          <w:color w:val="auto"/>
          <w:szCs w:val="24"/>
          <w:lang w:val="ru-RU"/>
        </w:rPr>
        <w:t xml:space="preserve"> по основному долгу</w:t>
      </w:r>
      <w:r w:rsidRPr="008D2796">
        <w:rPr>
          <w:color w:val="auto"/>
          <w:szCs w:val="24"/>
          <w:lang w:val="ru-RU"/>
        </w:rPr>
        <w:t xml:space="preserve">; </w:t>
      </w:r>
    </w:p>
    <w:p w:rsidR="00147174" w:rsidRPr="008D2796" w:rsidRDefault="00147174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>Заёмщик</w:t>
      </w:r>
      <w:r w:rsidRPr="008D2796">
        <w:rPr>
          <w:color w:val="auto"/>
          <w:szCs w:val="24"/>
          <w:lang w:val="ru-RU"/>
        </w:rPr>
        <w:t xml:space="preserve"> - субъект малого и среднего предпринимательства, заключивший договор </w:t>
      </w:r>
      <w:r w:rsidR="00B17134" w:rsidRPr="008D2796">
        <w:rPr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 и гарантирующий возвращение полученных средств и оплату предоставленного </w:t>
      </w:r>
      <w:r w:rsidR="00B17134" w:rsidRPr="008D2796">
        <w:rPr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. </w:t>
      </w:r>
    </w:p>
    <w:p w:rsidR="00147174" w:rsidRPr="008D2796" w:rsidRDefault="00147174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>Заимодавец</w:t>
      </w:r>
      <w:r w:rsidRPr="008D2796">
        <w:rPr>
          <w:color w:val="auto"/>
          <w:szCs w:val="24"/>
          <w:lang w:val="ru-RU"/>
        </w:rPr>
        <w:t xml:space="preserve"> - микрофинансовая организация, предоставившая заемщику микрозаем, приобретающая право на его последующий возврат и получение процентов; </w:t>
      </w:r>
    </w:p>
    <w:p w:rsidR="00147174" w:rsidRPr="008D2796" w:rsidRDefault="00147174" w:rsidP="008D2796">
      <w:pPr>
        <w:spacing w:after="0" w:line="360" w:lineRule="auto"/>
        <w:ind w:firstLine="709"/>
        <w:rPr>
          <w:b/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 xml:space="preserve">Поручитель - </w:t>
      </w:r>
      <w:r w:rsidRPr="008D2796">
        <w:rPr>
          <w:color w:val="auto"/>
          <w:szCs w:val="24"/>
          <w:lang w:val="ru-RU"/>
        </w:rPr>
        <w:t xml:space="preserve">физическое лицо, индивидуальный предприниматель  или юридическое лицо, заключившее с микрофинансовой организацией договор поручительства, обязывающий его отвечать за исполнение обязательств Заемщика перед микрофинансовой организацией по договору </w:t>
      </w:r>
      <w:r w:rsidR="00B17134" w:rsidRPr="008D2796">
        <w:rPr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 в полном объеме.</w:t>
      </w:r>
    </w:p>
    <w:p w:rsidR="00147174" w:rsidRPr="008D2796" w:rsidRDefault="00147174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 xml:space="preserve">Договор </w:t>
      </w:r>
      <w:r w:rsidR="00B17134" w:rsidRPr="008D2796">
        <w:rPr>
          <w:b/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 – это соглашение, в соответствии с которым займодавец обязуется перечислить заемщику микрозайм на определённый срок, а  заемщик обязуется возвратить микрозайм в указанный срок и на указанных в договоре условиях и выплатить  за пользование  микрозаймом проценты в размере и порядке, предусмотренном договором.   </w:t>
      </w:r>
    </w:p>
    <w:p w:rsidR="00147174" w:rsidRPr="008D2796" w:rsidRDefault="00147174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>Андеррайтинг заявителя</w:t>
      </w:r>
      <w:r w:rsidRPr="008D2796">
        <w:rPr>
          <w:color w:val="auto"/>
          <w:szCs w:val="24"/>
          <w:lang w:val="ru-RU"/>
        </w:rPr>
        <w:t xml:space="preserve"> - процедура оценки микрофинансовой организацией вероятности погашения или непогашения заявителем запрашиваемой суммы </w:t>
      </w:r>
      <w:r w:rsidR="00B17134" w:rsidRPr="008D2796">
        <w:rPr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. </w:t>
      </w:r>
    </w:p>
    <w:p w:rsidR="00147174" w:rsidRPr="008D2796" w:rsidRDefault="00147174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>Экспертный совет</w:t>
      </w:r>
      <w:r w:rsidRPr="008D2796">
        <w:rPr>
          <w:i/>
          <w:color w:val="auto"/>
          <w:szCs w:val="24"/>
          <w:lang w:val="ru-RU"/>
        </w:rPr>
        <w:t xml:space="preserve"> –</w:t>
      </w:r>
      <w:r w:rsidRPr="008D2796">
        <w:rPr>
          <w:color w:val="auto"/>
          <w:szCs w:val="24"/>
          <w:lang w:val="ru-RU"/>
        </w:rPr>
        <w:t xml:space="preserve"> коллегиальный орган микрофинансовой организации, уполномоченный принимать решения по вопросам предоставления </w:t>
      </w:r>
      <w:r w:rsidR="00B17134" w:rsidRPr="008D2796">
        <w:rPr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 заявителю, а также по иным вопросам, связанным с исполнением Заемщиком и его гарантами обязательств.  </w:t>
      </w:r>
    </w:p>
    <w:p w:rsidR="00147174" w:rsidRPr="008D2796" w:rsidRDefault="00147174" w:rsidP="008D2796">
      <w:pPr>
        <w:numPr>
          <w:ilvl w:val="0"/>
          <w:numId w:val="2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>Основные условия и порядок и предоставления микрозаймов</w:t>
      </w:r>
      <w:r w:rsidRPr="008D2796">
        <w:rPr>
          <w:color w:val="auto"/>
          <w:szCs w:val="24"/>
          <w:lang w:val="ru-RU"/>
        </w:rPr>
        <w:t xml:space="preserve">. </w:t>
      </w:r>
    </w:p>
    <w:p w:rsidR="00147174" w:rsidRPr="008D2796" w:rsidRDefault="00147174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2.1.</w:t>
      </w:r>
      <w:r w:rsidRPr="008D2796">
        <w:rPr>
          <w:rFonts w:eastAsia="Arial"/>
          <w:color w:val="auto"/>
          <w:szCs w:val="24"/>
          <w:lang w:val="ru-RU"/>
        </w:rPr>
        <w:t xml:space="preserve"> </w:t>
      </w:r>
      <w:r w:rsidRPr="008D2796">
        <w:rPr>
          <w:color w:val="auto"/>
          <w:szCs w:val="24"/>
          <w:lang w:val="ru-RU"/>
        </w:rPr>
        <w:t xml:space="preserve">Источником </w:t>
      </w:r>
      <w:r w:rsidR="00365F79">
        <w:rPr>
          <w:color w:val="auto"/>
          <w:szCs w:val="24"/>
          <w:lang w:val="ru-RU"/>
        </w:rPr>
        <w:t>предоставления микрозаймов являе</w:t>
      </w:r>
      <w:r w:rsidRPr="008D2796">
        <w:rPr>
          <w:color w:val="auto"/>
          <w:szCs w:val="24"/>
          <w:lang w:val="ru-RU"/>
        </w:rPr>
        <w:t>тся субсид</w:t>
      </w:r>
      <w:r w:rsidR="00365F79">
        <w:rPr>
          <w:color w:val="auto"/>
          <w:szCs w:val="24"/>
          <w:lang w:val="ru-RU"/>
        </w:rPr>
        <w:t>ия,</w:t>
      </w:r>
      <w:r w:rsidR="009E7890" w:rsidRPr="008D2796">
        <w:rPr>
          <w:color w:val="auto"/>
          <w:szCs w:val="24"/>
          <w:lang w:val="ru-RU"/>
        </w:rPr>
        <w:t xml:space="preserve"> </w:t>
      </w:r>
      <w:r w:rsidR="00365F79">
        <w:rPr>
          <w:color w:val="auto"/>
          <w:szCs w:val="24"/>
          <w:lang w:val="ru-RU"/>
        </w:rPr>
        <w:t>предоставленная микрофинансовой организации из средств</w:t>
      </w:r>
      <w:r w:rsidR="009E7890" w:rsidRPr="008D2796">
        <w:rPr>
          <w:color w:val="auto"/>
          <w:szCs w:val="24"/>
          <w:lang w:val="ru-RU"/>
        </w:rPr>
        <w:t xml:space="preserve"> бюджета</w:t>
      </w:r>
      <w:r w:rsidR="00365F79">
        <w:rPr>
          <w:color w:val="auto"/>
          <w:szCs w:val="24"/>
          <w:lang w:val="ru-RU"/>
        </w:rPr>
        <w:t xml:space="preserve"> Вологодской области в 2020 году в целях предоставления субъектам малого и среднего предпринимательства микрозаймов.</w:t>
      </w:r>
      <w:r w:rsidRPr="008D2796">
        <w:rPr>
          <w:color w:val="auto"/>
          <w:szCs w:val="24"/>
          <w:lang w:val="ru-RU"/>
        </w:rPr>
        <w:t xml:space="preserve"> </w:t>
      </w:r>
    </w:p>
    <w:p w:rsidR="00147174" w:rsidRPr="008D2796" w:rsidRDefault="00147174" w:rsidP="008D2796">
      <w:pPr>
        <w:numPr>
          <w:ilvl w:val="1"/>
          <w:numId w:val="4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Микрозаймы предоставляются </w:t>
      </w:r>
      <w:r w:rsidR="00365F79">
        <w:rPr>
          <w:color w:val="auto"/>
          <w:szCs w:val="24"/>
          <w:lang w:val="ru-RU"/>
        </w:rPr>
        <w:t>субъектам малого и среднего предпринимательства</w:t>
      </w:r>
      <w:r w:rsidRPr="008D2796">
        <w:rPr>
          <w:color w:val="auto"/>
          <w:szCs w:val="24"/>
          <w:lang w:val="ru-RU"/>
        </w:rPr>
        <w:t xml:space="preserve"> на заявительной основе на условиях срочности, платности, обеспеченности, возвратности и целевой направленности.  </w:t>
      </w:r>
    </w:p>
    <w:p w:rsidR="00147174" w:rsidRPr="008D2796" w:rsidRDefault="00147174" w:rsidP="008D2796">
      <w:pPr>
        <w:numPr>
          <w:ilvl w:val="1"/>
          <w:numId w:val="4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Микрозаймы предоставляются для осуществления любого вида экономической деятельности, за исключением  видов экономической деятельности, предусмотренных абз. </w:t>
      </w:r>
      <w:r w:rsidR="00A72645">
        <w:rPr>
          <w:color w:val="auto"/>
          <w:szCs w:val="24"/>
          <w:lang w:val="ru-RU"/>
        </w:rPr>
        <w:t xml:space="preserve">11, </w:t>
      </w:r>
      <w:r w:rsidRPr="008D2796">
        <w:rPr>
          <w:color w:val="auto"/>
          <w:szCs w:val="24"/>
          <w:lang w:val="ru-RU"/>
        </w:rPr>
        <w:t xml:space="preserve">12, </w:t>
      </w:r>
      <w:r w:rsidR="007A3EA7" w:rsidRPr="008D2796">
        <w:rPr>
          <w:color w:val="auto"/>
          <w:szCs w:val="24"/>
          <w:lang w:val="ru-RU"/>
        </w:rPr>
        <w:t>15</w:t>
      </w:r>
      <w:r w:rsidR="007A0F3E">
        <w:rPr>
          <w:color w:val="auto"/>
          <w:szCs w:val="24"/>
          <w:lang w:val="ru-RU"/>
        </w:rPr>
        <w:t xml:space="preserve"> п. 2.8</w:t>
      </w:r>
      <w:r w:rsidRPr="008D2796">
        <w:rPr>
          <w:color w:val="auto"/>
          <w:szCs w:val="24"/>
          <w:lang w:val="ru-RU"/>
        </w:rPr>
        <w:t xml:space="preserve"> настоящих Правил. </w:t>
      </w:r>
      <w:r w:rsidR="00246BEA">
        <w:rPr>
          <w:color w:val="auto"/>
          <w:szCs w:val="24"/>
          <w:lang w:val="ru-RU"/>
        </w:rPr>
        <w:t>В</w:t>
      </w:r>
      <w:r w:rsidR="00A72645">
        <w:rPr>
          <w:color w:val="auto"/>
          <w:szCs w:val="24"/>
          <w:lang w:val="ru-RU"/>
        </w:rPr>
        <w:t>ид</w:t>
      </w:r>
      <w:r w:rsidR="00246BEA" w:rsidRPr="008D2796">
        <w:rPr>
          <w:color w:val="auto"/>
          <w:szCs w:val="24"/>
          <w:lang w:val="ru-RU"/>
        </w:rPr>
        <w:t xml:space="preserve"> экономической деятельности</w:t>
      </w:r>
      <w:r w:rsidR="00246BEA">
        <w:rPr>
          <w:color w:val="auto"/>
          <w:szCs w:val="24"/>
          <w:lang w:val="ru-RU"/>
        </w:rPr>
        <w:t xml:space="preserve"> определяется по основному ОКВЭДу,  указанному</w:t>
      </w:r>
      <w:bookmarkStart w:id="0" w:name="_GoBack"/>
      <w:bookmarkEnd w:id="0"/>
      <w:r w:rsidR="00246BEA">
        <w:rPr>
          <w:color w:val="auto"/>
          <w:szCs w:val="24"/>
          <w:lang w:val="ru-RU"/>
        </w:rPr>
        <w:t xml:space="preserve"> в выписке из единого реестра юридических лиц или индивидуальных предпринимателей.</w:t>
      </w:r>
    </w:p>
    <w:p w:rsidR="00147174" w:rsidRPr="008D2796" w:rsidRDefault="00365F79" w:rsidP="008D2796">
      <w:pPr>
        <w:numPr>
          <w:ilvl w:val="1"/>
          <w:numId w:val="4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С</w:t>
      </w:r>
      <w:r w:rsidR="009E7890" w:rsidRPr="008D2796">
        <w:rPr>
          <w:color w:val="auto"/>
          <w:szCs w:val="24"/>
          <w:lang w:val="ru-RU"/>
        </w:rPr>
        <w:t xml:space="preserve">умма </w:t>
      </w:r>
      <w:r w:rsidR="00B17134" w:rsidRPr="008D2796">
        <w:rPr>
          <w:color w:val="auto"/>
          <w:szCs w:val="24"/>
          <w:lang w:val="ru-RU"/>
        </w:rPr>
        <w:t>микрозайма</w:t>
      </w:r>
      <w:r w:rsidR="00147174" w:rsidRPr="008D2796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  <w:lang w:val="ru-RU"/>
        </w:rPr>
        <w:t>до</w:t>
      </w:r>
      <w:r w:rsidR="00147174" w:rsidRPr="008D2796">
        <w:rPr>
          <w:color w:val="auto"/>
          <w:szCs w:val="24"/>
          <w:lang w:val="ru-RU"/>
        </w:rPr>
        <w:t xml:space="preserve"> </w:t>
      </w:r>
      <w:r w:rsidR="0075398D" w:rsidRPr="00365F79">
        <w:rPr>
          <w:color w:val="auto"/>
          <w:szCs w:val="24"/>
          <w:lang w:val="ru-RU"/>
        </w:rPr>
        <w:t>1</w:t>
      </w:r>
      <w:r w:rsidR="00147174" w:rsidRPr="00365F79">
        <w:rPr>
          <w:color w:val="auto"/>
          <w:szCs w:val="24"/>
          <w:lang w:val="ru-RU"/>
        </w:rPr>
        <w:t xml:space="preserve"> 000 000 (</w:t>
      </w:r>
      <w:r>
        <w:rPr>
          <w:color w:val="auto"/>
          <w:szCs w:val="24"/>
          <w:lang w:val="ru-RU"/>
        </w:rPr>
        <w:t>одного</w:t>
      </w:r>
      <w:r w:rsidR="007A3EA7" w:rsidRPr="00365F79">
        <w:rPr>
          <w:color w:val="auto"/>
          <w:szCs w:val="24"/>
          <w:lang w:val="ru-RU"/>
        </w:rPr>
        <w:t xml:space="preserve"> миллион</w:t>
      </w:r>
      <w:r>
        <w:rPr>
          <w:color w:val="auto"/>
          <w:szCs w:val="24"/>
          <w:lang w:val="ru-RU"/>
        </w:rPr>
        <w:t>а</w:t>
      </w:r>
      <w:r w:rsidR="00147174" w:rsidRPr="00365F79">
        <w:rPr>
          <w:color w:val="auto"/>
          <w:szCs w:val="24"/>
          <w:lang w:val="ru-RU"/>
        </w:rPr>
        <w:t>) рублей</w:t>
      </w:r>
      <w:r w:rsidR="00147174" w:rsidRPr="008D2796">
        <w:rPr>
          <w:b/>
          <w:color w:val="auto"/>
          <w:szCs w:val="24"/>
          <w:lang w:val="ru-RU"/>
        </w:rPr>
        <w:t>.</w:t>
      </w:r>
      <w:r w:rsidR="00147174" w:rsidRPr="008D2796">
        <w:rPr>
          <w:color w:val="auto"/>
          <w:szCs w:val="24"/>
          <w:lang w:val="ru-RU"/>
        </w:rPr>
        <w:t xml:space="preserve"> </w:t>
      </w:r>
    </w:p>
    <w:p w:rsidR="00147174" w:rsidRPr="008D2796" w:rsidRDefault="009E7890" w:rsidP="008D2796">
      <w:pPr>
        <w:numPr>
          <w:ilvl w:val="1"/>
          <w:numId w:val="4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Максимальный с</w:t>
      </w:r>
      <w:r w:rsidR="00147174" w:rsidRPr="008D2796">
        <w:rPr>
          <w:color w:val="auto"/>
          <w:szCs w:val="24"/>
          <w:lang w:val="ru-RU"/>
        </w:rPr>
        <w:t xml:space="preserve">рок предоставления </w:t>
      </w:r>
      <w:r w:rsidR="00B17134" w:rsidRPr="008D2796">
        <w:rPr>
          <w:color w:val="auto"/>
          <w:szCs w:val="24"/>
          <w:lang w:val="ru-RU"/>
        </w:rPr>
        <w:t>микрозайма</w:t>
      </w:r>
      <w:r w:rsidR="00147174" w:rsidRPr="008D2796">
        <w:rPr>
          <w:color w:val="auto"/>
          <w:szCs w:val="24"/>
          <w:lang w:val="ru-RU"/>
        </w:rPr>
        <w:t xml:space="preserve"> </w:t>
      </w:r>
      <w:r w:rsidR="007F3AAA" w:rsidRPr="008D2796">
        <w:rPr>
          <w:color w:val="auto"/>
          <w:szCs w:val="24"/>
          <w:lang w:val="ru-RU"/>
        </w:rPr>
        <w:t>не должен превышать 24 месяца</w:t>
      </w:r>
      <w:r w:rsidR="00147174" w:rsidRPr="008D2796">
        <w:rPr>
          <w:color w:val="auto"/>
          <w:szCs w:val="24"/>
          <w:lang w:val="ru-RU"/>
        </w:rPr>
        <w:t xml:space="preserve">. </w:t>
      </w:r>
    </w:p>
    <w:p w:rsidR="007A3EA7" w:rsidRPr="008D2796" w:rsidRDefault="00147174" w:rsidP="008D2796">
      <w:pPr>
        <w:numPr>
          <w:ilvl w:val="1"/>
          <w:numId w:val="4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Процентная ставка</w:t>
      </w:r>
      <w:r w:rsidR="009D4E94" w:rsidRPr="008D2796">
        <w:rPr>
          <w:color w:val="auto"/>
          <w:szCs w:val="24"/>
          <w:lang w:val="ru-RU"/>
        </w:rPr>
        <w:t xml:space="preserve"> по микрозайму составляет</w:t>
      </w:r>
      <w:r w:rsidR="007A3EA7" w:rsidRPr="008D2796">
        <w:rPr>
          <w:color w:val="auto"/>
          <w:szCs w:val="24"/>
          <w:lang w:val="ru-RU"/>
        </w:rPr>
        <w:t>:</w:t>
      </w:r>
    </w:p>
    <w:p w:rsidR="004765FF" w:rsidRPr="008D2796" w:rsidRDefault="004765FF" w:rsidP="008D2796">
      <w:pPr>
        <w:pStyle w:val="a3"/>
        <w:numPr>
          <w:ilvl w:val="2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F79">
        <w:rPr>
          <w:rFonts w:ascii="Times New Roman" w:hAnsi="Times New Roman"/>
          <w:b/>
          <w:sz w:val="24"/>
          <w:szCs w:val="24"/>
        </w:rPr>
        <w:t>Не более 9 % годовых</w:t>
      </w:r>
      <w:r w:rsidR="00147174" w:rsidRPr="008D2796">
        <w:rPr>
          <w:rFonts w:ascii="Times New Roman" w:hAnsi="Times New Roman"/>
          <w:sz w:val="24"/>
          <w:szCs w:val="24"/>
        </w:rPr>
        <w:t xml:space="preserve"> </w:t>
      </w:r>
      <w:r w:rsidR="00365F79">
        <w:rPr>
          <w:rFonts w:ascii="Times New Roman" w:hAnsi="Times New Roman"/>
          <w:sz w:val="24"/>
          <w:szCs w:val="24"/>
        </w:rPr>
        <w:t xml:space="preserve">- </w:t>
      </w:r>
      <w:r w:rsidR="007A3EA7" w:rsidRPr="008D2796">
        <w:rPr>
          <w:rFonts w:ascii="Times New Roman" w:hAnsi="Times New Roman"/>
          <w:sz w:val="24"/>
          <w:szCs w:val="24"/>
        </w:rPr>
        <w:t>для субъектов малого и среднего предпринимательства</w:t>
      </w:r>
      <w:r w:rsidRPr="008D2796">
        <w:rPr>
          <w:rFonts w:ascii="Times New Roman" w:hAnsi="Times New Roman"/>
          <w:sz w:val="24"/>
          <w:szCs w:val="24"/>
        </w:rPr>
        <w:t>,  которые удовлетворяют одному или нескольким условиям:</w:t>
      </w:r>
    </w:p>
    <w:p w:rsidR="004765FF" w:rsidRPr="008D2796" w:rsidRDefault="004765FF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-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(гор. Череповец), особой экономической зоны Российской Федерации и включен в реестр резидентов таких территорий;</w:t>
      </w:r>
    </w:p>
    <w:p w:rsidR="004765FF" w:rsidRPr="008D2796" w:rsidRDefault="004765FF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- 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:rsidR="004765FF" w:rsidRPr="008D2796" w:rsidRDefault="004765FF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- субъект малого и среднего предпринимательства осуществляет экспортную деятельность;</w:t>
      </w:r>
    </w:p>
    <w:p w:rsidR="004765FF" w:rsidRPr="008D2796" w:rsidRDefault="004765FF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- субъект малого и среднего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общества;</w:t>
      </w:r>
    </w:p>
    <w:p w:rsidR="004765FF" w:rsidRPr="008D2796" w:rsidRDefault="004765FF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- 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кооперации";</w:t>
      </w:r>
    </w:p>
    <w:p w:rsidR="004765FF" w:rsidRPr="008D2796" w:rsidRDefault="004765FF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- субъект малого и среднего предпринимательства осуществляет реализацию проекта в сферах туризма, экологии или спорта;</w:t>
      </w:r>
    </w:p>
    <w:p w:rsidR="00F55D4B" w:rsidRPr="008D2796" w:rsidRDefault="004765FF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- субъект малого и среднего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</w:t>
      </w:r>
      <w:r w:rsidR="00B17134" w:rsidRPr="008D2796">
        <w:rPr>
          <w:color w:val="auto"/>
          <w:szCs w:val="24"/>
          <w:lang w:val="ru-RU"/>
        </w:rPr>
        <w:t>микрозайма</w:t>
      </w:r>
      <w:r w:rsidR="00F55D4B" w:rsidRPr="008D2796">
        <w:rPr>
          <w:color w:val="auto"/>
          <w:szCs w:val="24"/>
          <w:lang w:val="ru-RU"/>
        </w:rPr>
        <w:t>;</w:t>
      </w:r>
    </w:p>
    <w:p w:rsidR="00F55D4B" w:rsidRPr="008D2796" w:rsidRDefault="00F55D4B" w:rsidP="008D2796">
      <w:pPr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- </w:t>
      </w:r>
      <w:r w:rsidRPr="008D2796">
        <w:rPr>
          <w:rFonts w:eastAsiaTheme="minorHAnsi"/>
          <w:color w:val="auto"/>
          <w:szCs w:val="24"/>
          <w:lang w:val="ru-RU"/>
        </w:rPr>
        <w:t>субъект малого и среднего предпринимательства является субъектом социального предпринимательства, определенным в соответствии с  настоящими Правилами.</w:t>
      </w:r>
    </w:p>
    <w:p w:rsidR="00F55D4B" w:rsidRPr="008D2796" w:rsidRDefault="00F55D4B" w:rsidP="008D2796">
      <w:pPr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Для целей настоящих Правил под субъектом социального предпринимательства понимаются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при одном из условий: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bookmarkStart w:id="1" w:name="Par1"/>
      <w:bookmarkEnd w:id="1"/>
      <w:r w:rsidRPr="008D2796">
        <w:rPr>
          <w:rFonts w:eastAsiaTheme="minorHAnsi"/>
          <w:color w:val="auto"/>
          <w:szCs w:val="24"/>
          <w:lang w:val="ru-RU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инвалиды и (или) иные лица с ограниченными возможностями здоровья;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выпускники детских домов в возрасте до 23 лет;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лица, освобожденные из мест лишения свободы и имеющие неснятую или непогашенную судимость;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беженцы и вынужденные переселенцы;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граждане, подвергшиеся воздействию вследствие чернобыльской и других радиационных аварий и катастроф;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 xml:space="preserve">б) субъект малого и среднего предпринимательства обеспечивает доступ производимых лицами, указанными </w:t>
      </w:r>
      <w:r w:rsidRPr="00060ABB">
        <w:rPr>
          <w:rFonts w:eastAsiaTheme="minorHAnsi"/>
          <w:color w:val="auto"/>
          <w:szCs w:val="24"/>
          <w:lang w:val="ru-RU"/>
        </w:rPr>
        <w:t xml:space="preserve">в </w:t>
      </w:r>
      <w:hyperlink w:anchor="Par1" w:history="1">
        <w:r w:rsidRPr="00060ABB">
          <w:rPr>
            <w:rFonts w:eastAsiaTheme="minorHAnsi"/>
            <w:color w:val="0000FF"/>
            <w:szCs w:val="24"/>
            <w:lang w:val="ru-RU"/>
          </w:rPr>
          <w:t>подпункте "а"</w:t>
        </w:r>
      </w:hyperlink>
      <w:r w:rsidRPr="00060ABB">
        <w:rPr>
          <w:rFonts w:eastAsiaTheme="minorHAnsi"/>
          <w:color w:val="auto"/>
          <w:szCs w:val="24"/>
          <w:lang w:val="ru-RU"/>
        </w:rPr>
        <w:t xml:space="preserve"> настоящего</w:t>
      </w:r>
      <w:r w:rsidRPr="008D2796">
        <w:rPr>
          <w:rFonts w:eastAsiaTheme="minorHAnsi"/>
          <w:color w:val="auto"/>
          <w:szCs w:val="24"/>
          <w:lang w:val="ru-RU"/>
        </w:rPr>
        <w:t xml:space="preserve"> пункта, товаров (работ, услуг) к рынку сбыта;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</w:r>
      <w:hyperlink w:anchor="Par1" w:history="1">
        <w:r w:rsidRPr="00060ABB">
          <w:rPr>
            <w:rFonts w:eastAsiaTheme="minorHAnsi"/>
            <w:color w:val="0000FF"/>
            <w:szCs w:val="24"/>
            <w:lang w:val="ru-RU"/>
          </w:rPr>
          <w:t>подпункте "а"</w:t>
        </w:r>
      </w:hyperlink>
      <w:r w:rsidRPr="008D2796">
        <w:rPr>
          <w:rFonts w:eastAsiaTheme="minorHAnsi"/>
          <w:color w:val="auto"/>
          <w:szCs w:val="24"/>
          <w:lang w:val="ru-RU"/>
        </w:rPr>
        <w:t xml:space="preserve">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 xml:space="preserve">предоставление социальных услуг в соответствии с Федеральным </w:t>
      </w:r>
      <w:hyperlink r:id="rId8" w:history="1">
        <w:r w:rsidRPr="008D2796">
          <w:rPr>
            <w:rFonts w:eastAsiaTheme="minorHAnsi"/>
            <w:color w:val="0000FF"/>
            <w:szCs w:val="24"/>
            <w:lang w:val="ru-RU"/>
          </w:rPr>
          <w:t>законом</w:t>
        </w:r>
      </w:hyperlink>
      <w:r w:rsidRPr="008D2796">
        <w:rPr>
          <w:rFonts w:eastAsiaTheme="minorHAnsi"/>
          <w:color w:val="auto"/>
          <w:szCs w:val="24"/>
          <w:lang w:val="ru-RU"/>
        </w:rP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деятельность в области образования;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 xml:space="preserve">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9" w:history="1">
        <w:r w:rsidRPr="008D2796">
          <w:rPr>
            <w:rFonts w:eastAsiaTheme="minorHAnsi"/>
            <w:color w:val="0000FF"/>
            <w:szCs w:val="24"/>
            <w:lang w:val="ru-RU"/>
          </w:rPr>
          <w:t>Перечень</w:t>
        </w:r>
      </w:hyperlink>
      <w:r w:rsidRPr="008D2796">
        <w:rPr>
          <w:rFonts w:eastAsiaTheme="minorHAnsi"/>
          <w:color w:val="auto"/>
          <w:szCs w:val="24"/>
          <w:lang w:val="ru-RU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</w:r>
    </w:p>
    <w:p w:rsidR="00F55D4B" w:rsidRPr="008D2796" w:rsidRDefault="00F55D4B" w:rsidP="008D2796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  <w:lang w:val="ru-RU"/>
        </w:rPr>
      </w:pPr>
      <w:r w:rsidRPr="008D2796">
        <w:rPr>
          <w:rFonts w:eastAsiaTheme="minorHAnsi"/>
          <w:color w:val="auto"/>
          <w:szCs w:val="24"/>
          <w:lang w:val="ru-RU"/>
        </w:rPr>
        <w:t>содействие охране окружающей среды и экологической безопасности.</w:t>
      </w:r>
    </w:p>
    <w:p w:rsidR="007A3EA7" w:rsidRPr="008D2796" w:rsidRDefault="004765FF" w:rsidP="008D2796">
      <w:pPr>
        <w:autoSpaceDE w:val="0"/>
        <w:autoSpaceDN w:val="0"/>
        <w:adjustRightInd w:val="0"/>
        <w:spacing w:after="0" w:line="360" w:lineRule="auto"/>
        <w:ind w:firstLine="709"/>
        <w:rPr>
          <w:szCs w:val="24"/>
          <w:lang w:val="ru-RU"/>
        </w:rPr>
      </w:pPr>
      <w:r w:rsidRPr="00365F79">
        <w:rPr>
          <w:szCs w:val="24"/>
          <w:lang w:val="ru-RU"/>
        </w:rPr>
        <w:t xml:space="preserve">2.6.2. </w:t>
      </w:r>
      <w:r w:rsidRPr="00365F79">
        <w:rPr>
          <w:b/>
          <w:szCs w:val="24"/>
          <w:lang w:val="ru-RU"/>
        </w:rPr>
        <w:t>Не более 6 % годовых</w:t>
      </w:r>
      <w:r w:rsidRPr="008D2796">
        <w:rPr>
          <w:szCs w:val="24"/>
          <w:lang w:val="ru-RU"/>
        </w:rPr>
        <w:t xml:space="preserve"> </w:t>
      </w:r>
      <w:r w:rsidR="00365F79">
        <w:rPr>
          <w:szCs w:val="24"/>
          <w:lang w:val="ru-RU"/>
        </w:rPr>
        <w:t xml:space="preserve">- </w:t>
      </w:r>
      <w:r w:rsidRPr="008D2796">
        <w:rPr>
          <w:szCs w:val="24"/>
          <w:lang w:val="ru-RU"/>
        </w:rPr>
        <w:t>для субъектов малого и среднего предпринимательства</w:t>
      </w:r>
      <w:r w:rsidR="007A3EA7" w:rsidRPr="008D2796">
        <w:rPr>
          <w:szCs w:val="24"/>
          <w:lang w:val="ru-RU"/>
        </w:rPr>
        <w:t xml:space="preserve">, </w:t>
      </w:r>
      <w:r w:rsidRPr="008D2796">
        <w:rPr>
          <w:szCs w:val="24"/>
          <w:lang w:val="ru-RU"/>
        </w:rPr>
        <w:t>которые удовлетворяют</w:t>
      </w:r>
      <w:r w:rsidR="009D4E94" w:rsidRPr="008D2796">
        <w:rPr>
          <w:szCs w:val="24"/>
          <w:lang w:val="ru-RU"/>
        </w:rPr>
        <w:t xml:space="preserve"> одному или нескольким условиям</w:t>
      </w:r>
      <w:r w:rsidRPr="008D2796">
        <w:rPr>
          <w:szCs w:val="24"/>
          <w:lang w:val="ru-RU"/>
        </w:rPr>
        <w:t>, указанн</w:t>
      </w:r>
      <w:r w:rsidR="009D4E94" w:rsidRPr="008D2796">
        <w:rPr>
          <w:szCs w:val="24"/>
          <w:lang w:val="ru-RU"/>
        </w:rPr>
        <w:t>ым в п. 2.6.1. настоящих Правил</w:t>
      </w:r>
      <w:r w:rsidRPr="008D2796">
        <w:rPr>
          <w:szCs w:val="24"/>
          <w:lang w:val="ru-RU"/>
        </w:rPr>
        <w:t xml:space="preserve">, и </w:t>
      </w:r>
      <w:r w:rsidR="00051888" w:rsidRPr="008D2796">
        <w:rPr>
          <w:szCs w:val="24"/>
          <w:lang w:val="ru-RU"/>
        </w:rPr>
        <w:t>зарегистрированн</w:t>
      </w:r>
      <w:r w:rsidRPr="008D2796">
        <w:rPr>
          <w:szCs w:val="24"/>
          <w:lang w:val="ru-RU"/>
        </w:rPr>
        <w:t>ых</w:t>
      </w:r>
      <w:r w:rsidR="00051888" w:rsidRPr="008D2796">
        <w:rPr>
          <w:szCs w:val="24"/>
          <w:lang w:val="ru-RU"/>
        </w:rPr>
        <w:t xml:space="preserve"> и осуществляющ</w:t>
      </w:r>
      <w:r w:rsidRPr="008D2796">
        <w:rPr>
          <w:szCs w:val="24"/>
          <w:lang w:val="ru-RU"/>
        </w:rPr>
        <w:t>их</w:t>
      </w:r>
      <w:r w:rsidR="00051888" w:rsidRPr="008D2796">
        <w:rPr>
          <w:szCs w:val="24"/>
          <w:lang w:val="ru-RU"/>
        </w:rPr>
        <w:t xml:space="preserve"> свою деятельность на территории </w:t>
      </w:r>
      <w:r w:rsidR="009D4E94" w:rsidRPr="008D2796">
        <w:rPr>
          <w:rFonts w:eastAsiaTheme="minorHAnsi"/>
          <w:color w:val="auto"/>
          <w:szCs w:val="24"/>
          <w:lang w:val="ru-RU"/>
        </w:rPr>
        <w:t>монопрофильных муниципальных образований (</w:t>
      </w:r>
      <w:r w:rsidR="00051888" w:rsidRPr="008D2796">
        <w:rPr>
          <w:szCs w:val="24"/>
          <w:lang w:val="ru-RU"/>
        </w:rPr>
        <w:t>м</w:t>
      </w:r>
      <w:r w:rsidR="009D4E94" w:rsidRPr="008D2796">
        <w:rPr>
          <w:szCs w:val="24"/>
          <w:lang w:val="ru-RU"/>
        </w:rPr>
        <w:t>оногородов) Вологодской области, утвержденных</w:t>
      </w:r>
      <w:r w:rsidR="00275290" w:rsidRPr="008D2796">
        <w:rPr>
          <w:rFonts w:eastAsiaTheme="minorHAnsi"/>
          <w:szCs w:val="24"/>
          <w:lang w:val="ru-RU"/>
        </w:rPr>
        <w:t xml:space="preserve"> </w:t>
      </w:r>
      <w:r w:rsidR="00275290" w:rsidRPr="008D2796">
        <w:rPr>
          <w:szCs w:val="24"/>
          <w:lang w:val="ru-RU"/>
        </w:rPr>
        <w:t xml:space="preserve">Распоряжением Правительства РФ от 29.07.2014 </w:t>
      </w:r>
      <w:r w:rsidR="00275290" w:rsidRPr="008D2796">
        <w:rPr>
          <w:szCs w:val="24"/>
        </w:rPr>
        <w:t>N</w:t>
      </w:r>
      <w:r w:rsidR="00275290" w:rsidRPr="008D2796">
        <w:rPr>
          <w:szCs w:val="24"/>
          <w:lang w:val="ru-RU"/>
        </w:rPr>
        <w:t xml:space="preserve"> 1398-р</w:t>
      </w:r>
      <w:r w:rsidR="00235A65" w:rsidRPr="008D2796">
        <w:rPr>
          <w:szCs w:val="24"/>
          <w:lang w:val="ru-RU"/>
        </w:rPr>
        <w:t xml:space="preserve"> </w:t>
      </w:r>
      <w:r w:rsidR="00275290" w:rsidRPr="008D2796">
        <w:rPr>
          <w:szCs w:val="24"/>
          <w:lang w:val="ru-RU"/>
        </w:rPr>
        <w:t>«Об утверждении перечня монопрофильных муниципальных образований Российской Федерации (моногородов)»</w:t>
      </w:r>
      <w:r w:rsidR="009D4E94" w:rsidRPr="008D2796">
        <w:rPr>
          <w:szCs w:val="24"/>
          <w:lang w:val="ru-RU"/>
        </w:rPr>
        <w:t xml:space="preserve">: город Череповец, город Сокол, город Красавино, пос. </w:t>
      </w:r>
      <w:r w:rsidR="009D4E94" w:rsidRPr="00365F79">
        <w:rPr>
          <w:szCs w:val="24"/>
          <w:lang w:val="ru-RU"/>
        </w:rPr>
        <w:t>Сазоново Вологодской области)</w:t>
      </w:r>
      <w:r w:rsidR="009D4E94" w:rsidRPr="008D2796">
        <w:rPr>
          <w:szCs w:val="24"/>
          <w:lang w:val="ru-RU"/>
        </w:rPr>
        <w:t>.</w:t>
      </w:r>
    </w:p>
    <w:p w:rsidR="00365F79" w:rsidRDefault="00275290" w:rsidP="00365F79">
      <w:pPr>
        <w:pStyle w:val="a3"/>
        <w:numPr>
          <w:ilvl w:val="2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F79">
        <w:rPr>
          <w:rFonts w:ascii="Times New Roman" w:hAnsi="Times New Roman"/>
          <w:b/>
          <w:sz w:val="24"/>
          <w:szCs w:val="24"/>
        </w:rPr>
        <w:t>Не более 15% годовых</w:t>
      </w:r>
      <w:r w:rsidRPr="008D2796">
        <w:rPr>
          <w:rFonts w:ascii="Times New Roman" w:hAnsi="Times New Roman"/>
          <w:sz w:val="24"/>
          <w:szCs w:val="24"/>
        </w:rPr>
        <w:t xml:space="preserve"> </w:t>
      </w:r>
      <w:r w:rsidR="00365F79">
        <w:rPr>
          <w:rFonts w:ascii="Times New Roman" w:hAnsi="Times New Roman"/>
          <w:sz w:val="24"/>
          <w:szCs w:val="24"/>
        </w:rPr>
        <w:t xml:space="preserve">- </w:t>
      </w:r>
      <w:r w:rsidRPr="008D2796">
        <w:rPr>
          <w:rFonts w:ascii="Times New Roman" w:hAnsi="Times New Roman"/>
          <w:sz w:val="24"/>
          <w:szCs w:val="24"/>
        </w:rPr>
        <w:t>для субъектов малого и среднего предпринимательства</w:t>
      </w:r>
      <w:r w:rsidR="007A3EA7" w:rsidRPr="008D2796">
        <w:rPr>
          <w:rFonts w:ascii="Times New Roman" w:hAnsi="Times New Roman"/>
          <w:sz w:val="24"/>
          <w:szCs w:val="24"/>
        </w:rPr>
        <w:t xml:space="preserve">, </w:t>
      </w:r>
      <w:r w:rsidR="00051888" w:rsidRPr="008D2796">
        <w:rPr>
          <w:rFonts w:ascii="Times New Roman" w:hAnsi="Times New Roman"/>
          <w:sz w:val="24"/>
          <w:szCs w:val="24"/>
        </w:rPr>
        <w:t xml:space="preserve">не указанных в </w:t>
      </w:r>
      <w:r w:rsidR="00396111" w:rsidRPr="008D2796">
        <w:rPr>
          <w:rFonts w:ascii="Times New Roman" w:hAnsi="Times New Roman"/>
          <w:sz w:val="24"/>
          <w:szCs w:val="24"/>
        </w:rPr>
        <w:t>пунктах 2.6.1, 2.6.2 настоящих Правил</w:t>
      </w:r>
      <w:r w:rsidR="007A3EA7" w:rsidRPr="008D2796">
        <w:rPr>
          <w:rFonts w:ascii="Times New Roman" w:hAnsi="Times New Roman"/>
          <w:sz w:val="24"/>
          <w:szCs w:val="24"/>
        </w:rPr>
        <w:t>.</w:t>
      </w:r>
    </w:p>
    <w:p w:rsidR="00147174" w:rsidRPr="00A72645" w:rsidRDefault="00365F79" w:rsidP="00365F79">
      <w:pPr>
        <w:pStyle w:val="a3"/>
        <w:numPr>
          <w:ilvl w:val="2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BEA">
        <w:rPr>
          <w:rFonts w:ascii="Times New Roman" w:hAnsi="Times New Roman"/>
          <w:sz w:val="24"/>
          <w:szCs w:val="24"/>
        </w:rPr>
        <w:t xml:space="preserve">Окончательная процентная ставка по микрозайму устанавливается приказом руководителя микрофинансовой организации с учетом </w:t>
      </w:r>
      <w:r w:rsidRPr="00246BEA">
        <w:rPr>
          <w:rFonts w:ascii="Times New Roman" w:eastAsiaTheme="minorHAnsi" w:hAnsi="Times New Roman"/>
          <w:sz w:val="24"/>
          <w:szCs w:val="24"/>
        </w:rPr>
        <w:t xml:space="preserve">ключевой ставки Банка России, установленной на дату заключения договора микрозайма с субъектом малого и среднего </w:t>
      </w:r>
      <w:r w:rsidRPr="00A72645">
        <w:rPr>
          <w:rFonts w:ascii="Times New Roman" w:eastAsiaTheme="minorHAnsi" w:hAnsi="Times New Roman"/>
          <w:sz w:val="24"/>
          <w:szCs w:val="24"/>
        </w:rPr>
        <w:t xml:space="preserve">предпринимательства. Приказ </w:t>
      </w:r>
      <w:r w:rsidRPr="00A72645">
        <w:rPr>
          <w:rFonts w:ascii="Times New Roman" w:hAnsi="Times New Roman"/>
          <w:sz w:val="24"/>
          <w:szCs w:val="24"/>
        </w:rPr>
        <w:t>размещается</w:t>
      </w:r>
      <w:r w:rsidR="00147174" w:rsidRPr="00A72645">
        <w:rPr>
          <w:rFonts w:ascii="Times New Roman" w:hAnsi="Times New Roman"/>
          <w:sz w:val="24"/>
          <w:szCs w:val="24"/>
        </w:rPr>
        <w:t xml:space="preserve"> на официальном сайте микрофинансовой организации, указанном в п.1.3 Правил. </w:t>
      </w:r>
    </w:p>
    <w:p w:rsidR="009D4E94" w:rsidRPr="00A72645" w:rsidRDefault="009D4E94" w:rsidP="008D2796">
      <w:pPr>
        <w:numPr>
          <w:ilvl w:val="1"/>
          <w:numId w:val="4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A72645">
        <w:rPr>
          <w:b/>
          <w:color w:val="auto"/>
          <w:szCs w:val="24"/>
          <w:lang w:val="ru-RU"/>
        </w:rPr>
        <w:t xml:space="preserve">Целевое использование средств </w:t>
      </w:r>
      <w:r w:rsidR="00B17134" w:rsidRPr="00A72645">
        <w:rPr>
          <w:b/>
          <w:color w:val="auto"/>
          <w:szCs w:val="24"/>
          <w:lang w:val="ru-RU"/>
        </w:rPr>
        <w:t>микрозайма</w:t>
      </w:r>
      <w:r w:rsidRPr="00A72645">
        <w:rPr>
          <w:color w:val="auto"/>
          <w:szCs w:val="24"/>
          <w:lang w:val="ru-RU"/>
        </w:rPr>
        <w:t>:</w:t>
      </w:r>
    </w:p>
    <w:p w:rsidR="00147174" w:rsidRPr="00A72645" w:rsidRDefault="00147174" w:rsidP="00A72645">
      <w:pPr>
        <w:pStyle w:val="a3"/>
        <w:numPr>
          <w:ilvl w:val="2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72645">
        <w:rPr>
          <w:rFonts w:ascii="Times New Roman" w:hAnsi="Times New Roman"/>
          <w:sz w:val="24"/>
          <w:szCs w:val="24"/>
        </w:rPr>
        <w:t xml:space="preserve">Средства </w:t>
      </w:r>
      <w:r w:rsidR="00365F79" w:rsidRPr="00A72645">
        <w:rPr>
          <w:rFonts w:ascii="Times New Roman" w:hAnsi="Times New Roman"/>
          <w:sz w:val="24"/>
          <w:szCs w:val="24"/>
        </w:rPr>
        <w:t>м</w:t>
      </w:r>
      <w:r w:rsidR="00B17134" w:rsidRPr="00A72645">
        <w:rPr>
          <w:rFonts w:ascii="Times New Roman" w:hAnsi="Times New Roman"/>
          <w:sz w:val="24"/>
          <w:szCs w:val="24"/>
        </w:rPr>
        <w:t>икрозайма</w:t>
      </w:r>
      <w:r w:rsidRPr="00A72645">
        <w:rPr>
          <w:rFonts w:ascii="Times New Roman" w:hAnsi="Times New Roman"/>
          <w:sz w:val="24"/>
          <w:szCs w:val="24"/>
        </w:rPr>
        <w:t xml:space="preserve"> возможно  использовать на цели: </w:t>
      </w:r>
    </w:p>
    <w:p w:rsidR="00147174" w:rsidRPr="00A72645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A72645">
        <w:rPr>
          <w:color w:val="auto"/>
          <w:szCs w:val="24"/>
          <w:lang w:val="ru-RU"/>
        </w:rPr>
        <w:t xml:space="preserve">ведение и развитие бизнеса; </w:t>
      </w:r>
    </w:p>
    <w:p w:rsidR="00147174" w:rsidRPr="00A72645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A72645">
        <w:rPr>
          <w:color w:val="auto"/>
          <w:szCs w:val="24"/>
          <w:lang w:val="ru-RU"/>
        </w:rPr>
        <w:t xml:space="preserve">рефинансирование коммерческих кредитов и займов. </w:t>
      </w:r>
    </w:p>
    <w:p w:rsidR="00147174" w:rsidRPr="00A72645" w:rsidRDefault="00147174" w:rsidP="00A72645">
      <w:pPr>
        <w:pStyle w:val="a3"/>
        <w:numPr>
          <w:ilvl w:val="2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72645">
        <w:rPr>
          <w:rFonts w:ascii="Times New Roman" w:hAnsi="Times New Roman"/>
          <w:sz w:val="24"/>
          <w:szCs w:val="24"/>
        </w:rPr>
        <w:t xml:space="preserve">Средства </w:t>
      </w:r>
      <w:r w:rsidR="00365F79" w:rsidRPr="00A72645">
        <w:rPr>
          <w:rFonts w:ascii="Times New Roman" w:hAnsi="Times New Roman"/>
          <w:sz w:val="24"/>
          <w:szCs w:val="24"/>
        </w:rPr>
        <w:t>м</w:t>
      </w:r>
      <w:r w:rsidR="00B17134" w:rsidRPr="00A72645">
        <w:rPr>
          <w:rFonts w:ascii="Times New Roman" w:hAnsi="Times New Roman"/>
          <w:sz w:val="24"/>
          <w:szCs w:val="24"/>
        </w:rPr>
        <w:t>икрозайма</w:t>
      </w:r>
      <w:r w:rsidRPr="00A72645">
        <w:rPr>
          <w:rFonts w:ascii="Times New Roman" w:hAnsi="Times New Roman"/>
          <w:sz w:val="24"/>
          <w:szCs w:val="24"/>
        </w:rPr>
        <w:t xml:space="preserve"> нельзя использовать на цели:  </w:t>
      </w:r>
    </w:p>
    <w:p w:rsidR="00147174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A72645">
        <w:rPr>
          <w:color w:val="auto"/>
          <w:szCs w:val="24"/>
          <w:lang w:val="ru-RU"/>
        </w:rPr>
        <w:t>выплаты заработной</w:t>
      </w:r>
      <w:r w:rsidRPr="008D2796">
        <w:rPr>
          <w:color w:val="auto"/>
          <w:szCs w:val="24"/>
          <w:lang w:val="ru-RU"/>
        </w:rPr>
        <w:t xml:space="preserve"> платы;</w:t>
      </w:r>
    </w:p>
    <w:p w:rsidR="00147174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выдачи займов;</w:t>
      </w:r>
    </w:p>
    <w:p w:rsidR="00147174" w:rsidRPr="008D2796" w:rsidRDefault="00275290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уплаты </w:t>
      </w:r>
      <w:r w:rsidR="00147174" w:rsidRPr="008D2796">
        <w:rPr>
          <w:color w:val="auto"/>
          <w:szCs w:val="24"/>
          <w:lang w:val="ru-RU"/>
        </w:rPr>
        <w:t xml:space="preserve">задолженности по оплате штрафных санкций, связанных с ненадлежащим исполнением обязательств; </w:t>
      </w:r>
    </w:p>
    <w:p w:rsidR="00147174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погашение задолженности по налогам и сборам.  </w:t>
      </w:r>
    </w:p>
    <w:p w:rsidR="00147174" w:rsidRPr="008D2796" w:rsidRDefault="000D6F39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>2.</w:t>
      </w:r>
      <w:r w:rsidR="00FC07D0">
        <w:rPr>
          <w:b/>
          <w:color w:val="auto"/>
          <w:szCs w:val="24"/>
          <w:lang w:val="ru-RU"/>
        </w:rPr>
        <w:t>8</w:t>
      </w:r>
      <w:r w:rsidR="00147174" w:rsidRPr="008D2796">
        <w:rPr>
          <w:b/>
          <w:color w:val="auto"/>
          <w:szCs w:val="24"/>
          <w:lang w:val="ru-RU"/>
        </w:rPr>
        <w:t>.</w:t>
      </w:r>
      <w:r w:rsidR="00147174" w:rsidRPr="008D2796">
        <w:rPr>
          <w:rFonts w:eastAsia="Arial"/>
          <w:b/>
          <w:color w:val="auto"/>
          <w:szCs w:val="24"/>
          <w:lang w:val="ru-RU"/>
        </w:rPr>
        <w:t xml:space="preserve"> </w:t>
      </w:r>
      <w:r w:rsidR="00147174" w:rsidRPr="008D2796">
        <w:rPr>
          <w:b/>
          <w:color w:val="auto"/>
          <w:szCs w:val="24"/>
          <w:lang w:val="ru-RU"/>
        </w:rPr>
        <w:t xml:space="preserve">Требования к Заявителю: </w:t>
      </w:r>
    </w:p>
    <w:p w:rsidR="00147174" w:rsidRPr="008D2796" w:rsidRDefault="000D6F39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В целях получения микроза</w:t>
      </w:r>
      <w:r w:rsidR="00E56EFE">
        <w:rPr>
          <w:color w:val="auto"/>
          <w:szCs w:val="24"/>
          <w:lang w:val="ru-RU"/>
        </w:rPr>
        <w:t>й</w:t>
      </w:r>
      <w:r w:rsidRPr="008D2796">
        <w:rPr>
          <w:color w:val="auto"/>
          <w:szCs w:val="24"/>
          <w:lang w:val="ru-RU"/>
        </w:rPr>
        <w:t xml:space="preserve">ма </w:t>
      </w:r>
      <w:r w:rsidR="00147174" w:rsidRPr="008D2796">
        <w:rPr>
          <w:color w:val="auto"/>
          <w:szCs w:val="24"/>
          <w:lang w:val="ru-RU"/>
        </w:rPr>
        <w:t xml:space="preserve">Заявитель должен: </w:t>
      </w:r>
    </w:p>
    <w:p w:rsidR="00147174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являться индивидуальным предпринимателем – гражданином РФ; юридическим лицом - резидентом РФ;</w:t>
      </w:r>
    </w:p>
    <w:p w:rsidR="00147174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являться субъектом малого и среднего предпринимательства и состоять в Едином реестре субъектов малого и среднего предпринимательства;</w:t>
      </w:r>
    </w:p>
    <w:p w:rsidR="00275290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иметь регистрацию и осуществлять предпринимательскую деятельность на территории Вологодской области не менее 6 месяцев</w:t>
      </w:r>
      <w:r w:rsidR="00244A82" w:rsidRPr="008D2796">
        <w:rPr>
          <w:color w:val="auto"/>
          <w:szCs w:val="24"/>
          <w:lang w:val="ru-RU"/>
        </w:rPr>
        <w:t xml:space="preserve">, но не более 12 месяцев на день подачи заявления о предоставлении </w:t>
      </w:r>
      <w:r w:rsidR="00B17134" w:rsidRPr="008D2796">
        <w:rPr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; </w:t>
      </w:r>
    </w:p>
    <w:p w:rsidR="00147174" w:rsidRPr="008D2796" w:rsidRDefault="00275290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осуществлять на дату подачи заявления о предоставлении </w:t>
      </w:r>
      <w:r w:rsidR="00B17134" w:rsidRPr="008D2796">
        <w:rPr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 финансово – хозяйственную деятельность;</w:t>
      </w:r>
      <w:r w:rsidR="00147174" w:rsidRPr="008D2796">
        <w:rPr>
          <w:color w:val="auto"/>
          <w:szCs w:val="24"/>
          <w:lang w:val="ru-RU"/>
        </w:rPr>
        <w:t xml:space="preserve"> </w:t>
      </w:r>
    </w:p>
    <w:p w:rsidR="00147174" w:rsidRPr="008D2796" w:rsidRDefault="00244A82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не находиться в процессе реорганизации , ликвидации, банкротства</w:t>
      </w:r>
      <w:r w:rsidR="00147174" w:rsidRPr="008D2796">
        <w:rPr>
          <w:color w:val="auto"/>
          <w:szCs w:val="24"/>
          <w:lang w:val="ru-RU"/>
        </w:rPr>
        <w:t xml:space="preserve">; </w:t>
      </w:r>
    </w:p>
    <w:p w:rsidR="00147174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с момента признания индивидуального предпринимателя банкротом прошло пять и более лет с момента завершения процедуры реализации имущества гражданина или прекращения производства по делу о банкротстве в ходе такой процедуры; </w:t>
      </w:r>
    </w:p>
    <w:p w:rsidR="00147174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не иметь просроченной задолженности по уплате налогов</w:t>
      </w:r>
      <w:r w:rsidR="00244A82" w:rsidRPr="008D2796">
        <w:rPr>
          <w:color w:val="auto"/>
          <w:szCs w:val="24"/>
          <w:lang w:val="ru-RU"/>
        </w:rPr>
        <w:t>,</w:t>
      </w:r>
      <w:r w:rsidRPr="008D2796">
        <w:rPr>
          <w:color w:val="auto"/>
          <w:szCs w:val="24"/>
          <w:lang w:val="ru-RU"/>
        </w:rPr>
        <w:t xml:space="preserve"> сборов</w:t>
      </w:r>
      <w:r w:rsidR="00244A82" w:rsidRPr="008D2796">
        <w:rPr>
          <w:color w:val="auto"/>
          <w:szCs w:val="24"/>
          <w:lang w:val="ru-RU"/>
        </w:rPr>
        <w:t>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D2796">
        <w:rPr>
          <w:color w:val="auto"/>
          <w:szCs w:val="24"/>
          <w:lang w:val="ru-RU"/>
        </w:rPr>
        <w:t xml:space="preserve">; </w:t>
      </w:r>
    </w:p>
    <w:p w:rsidR="00147174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иметь положительную (или отсутствие отрицательной) кредитную историю за последние </w:t>
      </w:r>
      <w:r w:rsidR="00244A82" w:rsidRPr="008D2796">
        <w:rPr>
          <w:color w:val="auto"/>
          <w:szCs w:val="24"/>
          <w:lang w:val="ru-RU"/>
        </w:rPr>
        <w:t>180</w:t>
      </w:r>
      <w:r w:rsidRPr="008D2796">
        <w:rPr>
          <w:color w:val="auto"/>
          <w:szCs w:val="24"/>
          <w:lang w:val="ru-RU"/>
        </w:rPr>
        <w:t xml:space="preserve"> дней, предшествующих дате заключения договора </w:t>
      </w:r>
      <w:r w:rsidR="00B17134" w:rsidRPr="008D2796">
        <w:rPr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 с Заявителем; </w:t>
      </w:r>
    </w:p>
    <w:p w:rsidR="00147174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предоставить обеспечение обязательств по Микрозайму; </w:t>
      </w:r>
    </w:p>
    <w:p w:rsidR="00147174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не осуществлять предпринимательскую деятельность в сфере игорного бизнеса;  </w:t>
      </w:r>
    </w:p>
    <w:p w:rsidR="00147174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не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A3EA7" w:rsidRPr="008D2796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не являться участником соглашений о разделе продукции</w:t>
      </w:r>
      <w:r w:rsidR="007A3EA7" w:rsidRPr="008D2796">
        <w:rPr>
          <w:color w:val="auto"/>
          <w:szCs w:val="24"/>
          <w:lang w:val="ru-RU"/>
        </w:rPr>
        <w:t>;</w:t>
      </w:r>
    </w:p>
    <w:p w:rsidR="007A3EA7" w:rsidRPr="008D2796" w:rsidRDefault="007A3EA7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не являться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47174" w:rsidRDefault="00147174" w:rsidP="008D2796">
      <w:pPr>
        <w:numPr>
          <w:ilvl w:val="0"/>
          <w:numId w:val="3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 </w:t>
      </w:r>
      <w:r w:rsidR="007A3EA7" w:rsidRPr="008D2796">
        <w:rPr>
          <w:color w:val="auto"/>
          <w:szCs w:val="24"/>
          <w:lang w:val="ru-RU"/>
        </w:rPr>
        <w:t>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365F79" w:rsidRPr="008D2796" w:rsidRDefault="00365F79" w:rsidP="00365F79">
      <w:pPr>
        <w:spacing w:after="0" w:line="360" w:lineRule="auto"/>
        <w:ind w:left="709" w:firstLine="0"/>
        <w:rPr>
          <w:color w:val="auto"/>
          <w:szCs w:val="24"/>
          <w:lang w:val="ru-RU"/>
        </w:rPr>
      </w:pPr>
    </w:p>
    <w:p w:rsidR="00147174" w:rsidRPr="008D2796" w:rsidRDefault="00147174" w:rsidP="008D2796">
      <w:pPr>
        <w:numPr>
          <w:ilvl w:val="0"/>
          <w:numId w:val="5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b/>
          <w:color w:val="auto"/>
          <w:szCs w:val="24"/>
          <w:lang w:val="ru-RU"/>
        </w:rPr>
        <w:t xml:space="preserve">Обеспечение обязательств по возврату </w:t>
      </w:r>
      <w:r w:rsidR="00365F79">
        <w:rPr>
          <w:b/>
          <w:color w:val="auto"/>
          <w:szCs w:val="24"/>
          <w:lang w:val="ru-RU"/>
        </w:rPr>
        <w:t>м</w:t>
      </w:r>
      <w:r w:rsidR="00B17134" w:rsidRPr="008D2796">
        <w:rPr>
          <w:b/>
          <w:color w:val="auto"/>
          <w:szCs w:val="24"/>
          <w:lang w:val="ru-RU"/>
        </w:rPr>
        <w:t>икрозайма</w:t>
      </w:r>
      <w:r w:rsidRPr="008D2796">
        <w:rPr>
          <w:b/>
          <w:color w:val="auto"/>
          <w:szCs w:val="24"/>
          <w:lang w:val="ru-RU"/>
        </w:rPr>
        <w:t xml:space="preserve">. </w:t>
      </w:r>
    </w:p>
    <w:p w:rsidR="007A25B8" w:rsidRPr="008D2796" w:rsidRDefault="00147174" w:rsidP="008D2796">
      <w:pPr>
        <w:numPr>
          <w:ilvl w:val="1"/>
          <w:numId w:val="5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Обеспечение обязательств по возврату </w:t>
      </w:r>
      <w:r w:rsidR="00B17134" w:rsidRPr="008D2796">
        <w:rPr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 предоставляется в размере не менее запрашиваемой суммы </w:t>
      </w:r>
      <w:r w:rsidR="00B17134" w:rsidRPr="008D2796">
        <w:rPr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 и процентов за его использование. </w:t>
      </w:r>
    </w:p>
    <w:p w:rsidR="007A25B8" w:rsidRPr="008D2796" w:rsidRDefault="00147174" w:rsidP="008D2796">
      <w:pPr>
        <w:numPr>
          <w:ilvl w:val="1"/>
          <w:numId w:val="5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Обеспечение </w:t>
      </w:r>
      <w:r w:rsidR="007A25B8" w:rsidRPr="008D2796">
        <w:rPr>
          <w:color w:val="auto"/>
          <w:szCs w:val="24"/>
          <w:lang w:val="ru-RU"/>
        </w:rPr>
        <w:t xml:space="preserve">предоставляется в виде поручительства двух и более лиц с подтверждением дохода. </w:t>
      </w:r>
    </w:p>
    <w:p w:rsidR="007A25B8" w:rsidRPr="008D2796" w:rsidRDefault="007A25B8" w:rsidP="008D2796">
      <w:pPr>
        <w:numPr>
          <w:ilvl w:val="1"/>
          <w:numId w:val="5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szCs w:val="24"/>
          <w:lang w:val="ru-RU"/>
        </w:rPr>
        <w:t xml:space="preserve">Поручителями могут выступать: </w:t>
      </w:r>
    </w:p>
    <w:p w:rsidR="007A25B8" w:rsidRPr="008D2796" w:rsidRDefault="007A25B8" w:rsidP="008D2796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96">
        <w:rPr>
          <w:rFonts w:ascii="Times New Roman" w:hAnsi="Times New Roman"/>
          <w:sz w:val="24"/>
          <w:szCs w:val="24"/>
        </w:rPr>
        <w:t xml:space="preserve">физические лица, предоставившие с последнего места работы справку 2 НДФЛ за последние 6 месяцев и/или иные подтверждающие доход документы; </w:t>
      </w:r>
    </w:p>
    <w:p w:rsidR="00B17134" w:rsidRPr="008D2796" w:rsidRDefault="007A25B8" w:rsidP="008D2796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96">
        <w:rPr>
          <w:rFonts w:ascii="Times New Roman" w:hAnsi="Times New Roman"/>
          <w:sz w:val="24"/>
          <w:szCs w:val="24"/>
        </w:rPr>
        <w:t>юридические лица или индивидуальные предприниматели, чей срок экономической деятельности составляет не менее 6 (Шести) месяцев и имеющие положительное финансовое состояние;</w:t>
      </w:r>
    </w:p>
    <w:p w:rsidR="00B17134" w:rsidRPr="00246BEA" w:rsidRDefault="00B17134" w:rsidP="008D2796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46BEA">
        <w:rPr>
          <w:rFonts w:ascii="Times New Roman" w:hAnsi="Times New Roman"/>
          <w:bCs/>
          <w:sz w:val="24"/>
          <w:szCs w:val="24"/>
          <w:lang w:eastAsia="ru-RU"/>
        </w:rPr>
        <w:t xml:space="preserve">Автономная некоммерческая организация  </w:t>
      </w:r>
      <w:r w:rsidR="00762A91" w:rsidRPr="00246BEA">
        <w:rPr>
          <w:rFonts w:ascii="Times New Roman" w:hAnsi="Times New Roman"/>
          <w:b/>
          <w:sz w:val="24"/>
          <w:szCs w:val="24"/>
        </w:rPr>
        <w:t>«</w:t>
      </w:r>
      <w:r w:rsidR="00246BEA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Центр</w:t>
      </w:r>
      <w:r w:rsidR="00246BEA" w:rsidRPr="00246BEA">
        <w:rPr>
          <w:rStyle w:val="a5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гарантийного обеспечения малого и среднего предпринимательства</w:t>
      </w:r>
      <w:r w:rsidR="006726B1" w:rsidRPr="00246BEA">
        <w:rPr>
          <w:rFonts w:ascii="Times New Roman" w:hAnsi="Times New Roman"/>
          <w:b/>
          <w:sz w:val="24"/>
          <w:szCs w:val="24"/>
        </w:rPr>
        <w:t>»</w:t>
      </w:r>
      <w:r w:rsidRPr="00246BEA">
        <w:rPr>
          <w:rFonts w:ascii="Times New Roman" w:hAnsi="Times New Roman"/>
          <w:sz w:val="24"/>
          <w:szCs w:val="24"/>
        </w:rPr>
        <w:t xml:space="preserve"> (</w:t>
      </w:r>
      <w:r w:rsidR="00246BEA" w:rsidRPr="00246BEA">
        <w:rPr>
          <w:rFonts w:ascii="Times New Roman" w:hAnsi="Times New Roman"/>
          <w:bCs/>
          <w:color w:val="623B2A"/>
          <w:sz w:val="24"/>
          <w:szCs w:val="24"/>
          <w:shd w:val="clear" w:color="auto" w:fill="FFFFFF"/>
        </w:rPr>
        <w:t>Вологодская обл</w:t>
      </w:r>
      <w:r w:rsidR="00246BEA">
        <w:rPr>
          <w:rFonts w:ascii="Times New Roman" w:hAnsi="Times New Roman"/>
          <w:bCs/>
          <w:color w:val="623B2A"/>
          <w:sz w:val="24"/>
          <w:szCs w:val="24"/>
          <w:shd w:val="clear" w:color="auto" w:fill="FFFFFF"/>
        </w:rPr>
        <w:t>асть</w:t>
      </w:r>
      <w:r w:rsidR="00246BEA" w:rsidRPr="00246BEA">
        <w:rPr>
          <w:rFonts w:ascii="Times New Roman" w:hAnsi="Times New Roman"/>
          <w:bCs/>
          <w:color w:val="623B2A"/>
          <w:sz w:val="24"/>
          <w:szCs w:val="24"/>
          <w:shd w:val="clear" w:color="auto" w:fill="FFFFFF"/>
        </w:rPr>
        <w:t>, г. Череповец, </w:t>
      </w:r>
      <w:r w:rsidR="00246BEA" w:rsidRPr="00246BEA">
        <w:rPr>
          <w:rFonts w:ascii="Times New Roman" w:hAnsi="Times New Roman"/>
          <w:bCs/>
          <w:color w:val="623B2A"/>
          <w:sz w:val="24"/>
          <w:szCs w:val="24"/>
        </w:rPr>
        <w:br/>
      </w:r>
      <w:r w:rsidR="00246BEA" w:rsidRPr="00246BEA">
        <w:rPr>
          <w:rFonts w:ascii="Times New Roman" w:hAnsi="Times New Roman"/>
          <w:bCs/>
          <w:color w:val="623B2A"/>
          <w:sz w:val="24"/>
          <w:szCs w:val="24"/>
          <w:shd w:val="clear" w:color="auto" w:fill="FFFFFF"/>
        </w:rPr>
        <w:t xml:space="preserve">б. Доменщиков, д. 32, </w:t>
      </w:r>
      <w:r w:rsidRPr="00246BEA">
        <w:rPr>
          <w:rFonts w:ascii="Times New Roman" w:hAnsi="Times New Roman"/>
          <w:sz w:val="24"/>
          <w:szCs w:val="24"/>
          <w:lang w:eastAsia="ru-RU"/>
        </w:rPr>
        <w:t xml:space="preserve">адрес сайта: </w:t>
      </w:r>
      <w:hyperlink r:id="rId10" w:history="1">
        <w:r w:rsidR="00D638C8" w:rsidRPr="00D638C8">
          <w:rPr>
            <w:rFonts w:ascii="Times New Roman" w:eastAsia="Times New Roman" w:hAnsi="Times New Roman"/>
            <w:color w:val="0000FF"/>
            <w:sz w:val="24"/>
            <w:u w:val="single"/>
            <w:lang w:val="en-US"/>
          </w:rPr>
          <w:t>https</w:t>
        </w:r>
        <w:r w:rsidR="00D638C8" w:rsidRPr="00D638C8">
          <w:rPr>
            <w:rFonts w:ascii="Times New Roman" w:eastAsia="Times New Roman" w:hAnsi="Times New Roman"/>
            <w:color w:val="0000FF"/>
            <w:sz w:val="24"/>
            <w:u w:val="single"/>
          </w:rPr>
          <w:t>://</w:t>
        </w:r>
        <w:r w:rsidR="00D638C8" w:rsidRPr="00D638C8">
          <w:rPr>
            <w:rFonts w:ascii="Times New Roman" w:eastAsia="Times New Roman" w:hAnsi="Times New Roman"/>
            <w:color w:val="0000FF"/>
            <w:sz w:val="24"/>
            <w:u w:val="single"/>
            <w:lang w:val="en-US"/>
          </w:rPr>
          <w:t>cgo</w:t>
        </w:r>
        <w:r w:rsidR="00D638C8" w:rsidRPr="00D638C8">
          <w:rPr>
            <w:rFonts w:ascii="Times New Roman" w:eastAsia="Times New Roman" w:hAnsi="Times New Roman"/>
            <w:color w:val="0000FF"/>
            <w:sz w:val="24"/>
            <w:u w:val="single"/>
          </w:rPr>
          <w:t>35.</w:t>
        </w:r>
        <w:r w:rsidR="00D638C8" w:rsidRPr="00D638C8">
          <w:rPr>
            <w:rFonts w:ascii="Times New Roman" w:eastAsia="Times New Roman" w:hAnsi="Times New Roman"/>
            <w:color w:val="0000FF"/>
            <w:sz w:val="24"/>
            <w:u w:val="single"/>
            <w:lang w:val="en-US"/>
          </w:rPr>
          <w:t>ru</w:t>
        </w:r>
        <w:r w:rsidR="00D638C8" w:rsidRPr="00D638C8">
          <w:rPr>
            <w:rFonts w:ascii="Times New Roman" w:eastAsia="Times New Roman" w:hAnsi="Times New Roman"/>
            <w:color w:val="0000FF"/>
            <w:sz w:val="24"/>
            <w:u w:val="single"/>
          </w:rPr>
          <w:t>/</w:t>
        </w:r>
      </w:hyperlink>
      <w:r w:rsidRPr="00246BEA">
        <w:rPr>
          <w:rFonts w:ascii="Times New Roman" w:hAnsi="Times New Roman"/>
          <w:sz w:val="24"/>
          <w:szCs w:val="24"/>
          <w:lang w:eastAsia="ru-RU"/>
        </w:rPr>
        <w:t xml:space="preserve"> ).</w:t>
      </w:r>
    </w:p>
    <w:p w:rsidR="00B17134" w:rsidRPr="008D2796" w:rsidRDefault="00B17134" w:rsidP="00246BEA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D2796">
        <w:rPr>
          <w:rFonts w:ascii="Times New Roman" w:hAnsi="Times New Roman"/>
          <w:sz w:val="24"/>
          <w:szCs w:val="24"/>
          <w:lang w:eastAsia="ru-RU"/>
        </w:rPr>
        <w:t>У</w:t>
      </w:r>
      <w:r w:rsidRPr="008D2796">
        <w:rPr>
          <w:rStyle w:val="a5"/>
          <w:rFonts w:ascii="Times New Roman" w:hAnsi="Times New Roman"/>
          <w:b w:val="0"/>
          <w:sz w:val="24"/>
          <w:szCs w:val="24"/>
        </w:rPr>
        <w:t>словия предоставления поручительств центра:</w:t>
      </w:r>
      <w:r w:rsidR="00246BEA" w:rsidRPr="00246BEA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8D2796">
        <w:rPr>
          <w:rFonts w:ascii="Times New Roman" w:hAnsi="Times New Roman"/>
          <w:sz w:val="24"/>
          <w:szCs w:val="24"/>
        </w:rPr>
        <w:t>величина поручительства не может превышать 70% от суммы заемных средств;</w:t>
      </w:r>
      <w:r w:rsidR="00246BEA" w:rsidRPr="00246BEA">
        <w:rPr>
          <w:rFonts w:ascii="Times New Roman" w:hAnsi="Times New Roman"/>
          <w:sz w:val="24"/>
          <w:szCs w:val="24"/>
        </w:rPr>
        <w:t xml:space="preserve"> </w:t>
      </w:r>
      <w:r w:rsidRPr="008D2796">
        <w:rPr>
          <w:rFonts w:ascii="Times New Roman" w:hAnsi="Times New Roman"/>
          <w:sz w:val="24"/>
          <w:szCs w:val="24"/>
        </w:rPr>
        <w:t>поручительство предоставляется на срок, не превышающий срока микрозайма.</w:t>
      </w:r>
    </w:p>
    <w:p w:rsidR="00B17134" w:rsidRPr="008D2796" w:rsidRDefault="00B17134" w:rsidP="008D2796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47174" w:rsidRPr="008D2796" w:rsidRDefault="00147174" w:rsidP="008D2796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96">
        <w:rPr>
          <w:rFonts w:ascii="Times New Roman" w:hAnsi="Times New Roman"/>
          <w:b/>
          <w:sz w:val="24"/>
          <w:szCs w:val="24"/>
        </w:rPr>
        <w:t>Порядок пода</w:t>
      </w:r>
      <w:r w:rsidR="00B17134" w:rsidRPr="008D2796">
        <w:rPr>
          <w:rFonts w:ascii="Times New Roman" w:hAnsi="Times New Roman"/>
          <w:b/>
          <w:sz w:val="24"/>
          <w:szCs w:val="24"/>
        </w:rPr>
        <w:t>чи заявления на предоставление микрозайма</w:t>
      </w:r>
      <w:r w:rsidRPr="008D2796">
        <w:rPr>
          <w:rFonts w:ascii="Times New Roman" w:hAnsi="Times New Roman"/>
          <w:b/>
          <w:sz w:val="24"/>
          <w:szCs w:val="24"/>
        </w:rPr>
        <w:t xml:space="preserve"> и порядок его рассмотрения.</w:t>
      </w:r>
      <w:r w:rsidRPr="008D2796">
        <w:rPr>
          <w:rFonts w:ascii="Times New Roman" w:hAnsi="Times New Roman"/>
          <w:sz w:val="24"/>
          <w:szCs w:val="24"/>
        </w:rPr>
        <w:t xml:space="preserve"> </w:t>
      </w:r>
    </w:p>
    <w:p w:rsidR="00147174" w:rsidRPr="008D2796" w:rsidRDefault="00B17134" w:rsidP="008D2796">
      <w:pPr>
        <w:numPr>
          <w:ilvl w:val="1"/>
          <w:numId w:val="7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>Заявление на предоставление микрозайма</w:t>
      </w:r>
      <w:r w:rsidR="00147174" w:rsidRPr="008D2796">
        <w:rPr>
          <w:szCs w:val="24"/>
          <w:lang w:val="ru-RU"/>
        </w:rPr>
        <w:t xml:space="preserve"> предоставляется Заявителем путем личного обращения в микрофинансовую организацию по месту её нахождения или направляется по почте заказным письмом с уведомлением и с описью о вложении</w:t>
      </w:r>
      <w:r w:rsidRPr="008D2796">
        <w:rPr>
          <w:szCs w:val="24"/>
          <w:lang w:val="ru-RU"/>
        </w:rPr>
        <w:t xml:space="preserve"> (далее – заявление)</w:t>
      </w:r>
      <w:r w:rsidR="00147174" w:rsidRPr="008D2796">
        <w:rPr>
          <w:szCs w:val="24"/>
          <w:lang w:val="ru-RU"/>
        </w:rPr>
        <w:t xml:space="preserve">. Форма заявления установлена в Приложении № 1 «Заявление - анкета для индивидуальных предпринимателей» и Приложении № 2 «Заявление - анкета для юридических лиц» настоящих Правил. </w:t>
      </w:r>
    </w:p>
    <w:p w:rsidR="00147174" w:rsidRPr="008D2796" w:rsidRDefault="00147174" w:rsidP="008D2796">
      <w:pPr>
        <w:numPr>
          <w:ilvl w:val="1"/>
          <w:numId w:val="7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Заявление подписывается Заявителем лично или уполномоченным  должностным лицом Заявителя и заверяется оттиском  печати Заявителя. При отсутствии у Заявителя печати в  месте оттиска печати  в заявлении ставится отметка «без печати».  </w:t>
      </w:r>
    </w:p>
    <w:p w:rsidR="00147174" w:rsidRPr="008D2796" w:rsidRDefault="00147174" w:rsidP="008D2796">
      <w:pPr>
        <w:numPr>
          <w:ilvl w:val="1"/>
          <w:numId w:val="7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К заявлению прикладывается пакет документов, предусмотренный п.4.4. настоящих Правил. </w:t>
      </w:r>
    </w:p>
    <w:p w:rsidR="00147174" w:rsidRPr="008D2796" w:rsidRDefault="00147174" w:rsidP="008D2796">
      <w:pPr>
        <w:numPr>
          <w:ilvl w:val="1"/>
          <w:numId w:val="7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Перечень документов, необходимый для рассмотрения заявления о предоставлении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: </w:t>
      </w:r>
    </w:p>
    <w:p w:rsidR="00147174" w:rsidRPr="008D2796" w:rsidRDefault="00147174" w:rsidP="008D2796">
      <w:pPr>
        <w:numPr>
          <w:ilvl w:val="0"/>
          <w:numId w:val="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заявление - анкета для индивидуальных предпринимателей  (Приложение 1 к настоящим Правилам); </w:t>
      </w:r>
    </w:p>
    <w:p w:rsidR="00147174" w:rsidRPr="008D2796" w:rsidRDefault="00147174" w:rsidP="008D2796">
      <w:pPr>
        <w:numPr>
          <w:ilvl w:val="0"/>
          <w:numId w:val="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заявление - анкета для юридических лиц  (Приложение 2 к настоящим Правилам); </w:t>
      </w:r>
    </w:p>
    <w:p w:rsidR="00147174" w:rsidRPr="008D2796" w:rsidRDefault="00147174" w:rsidP="008D2796">
      <w:pPr>
        <w:numPr>
          <w:ilvl w:val="0"/>
          <w:numId w:val="8"/>
        </w:numPr>
        <w:spacing w:after="0" w:line="360" w:lineRule="auto"/>
        <w:ind w:left="0" w:firstLine="709"/>
        <w:rPr>
          <w:szCs w:val="24"/>
        </w:rPr>
      </w:pPr>
      <w:r w:rsidRPr="008D2796">
        <w:rPr>
          <w:szCs w:val="24"/>
          <w:lang w:val="ru-RU"/>
        </w:rPr>
        <w:t xml:space="preserve">документы для юридических лиц согласно перечню </w:t>
      </w:r>
      <w:r w:rsidRPr="008D2796">
        <w:rPr>
          <w:szCs w:val="24"/>
        </w:rPr>
        <w:t xml:space="preserve">(Приложение 3 к настоящим </w:t>
      </w:r>
    </w:p>
    <w:p w:rsidR="00147174" w:rsidRPr="008D2796" w:rsidRDefault="00147174" w:rsidP="00D638C8">
      <w:pPr>
        <w:spacing w:after="0" w:line="360" w:lineRule="auto"/>
        <w:ind w:firstLine="0"/>
        <w:rPr>
          <w:szCs w:val="24"/>
        </w:rPr>
      </w:pPr>
      <w:r w:rsidRPr="008D2796">
        <w:rPr>
          <w:szCs w:val="24"/>
        </w:rPr>
        <w:t xml:space="preserve">Правилам); </w:t>
      </w:r>
    </w:p>
    <w:p w:rsidR="00147174" w:rsidRPr="008D2796" w:rsidRDefault="00147174" w:rsidP="008D2796">
      <w:pPr>
        <w:numPr>
          <w:ilvl w:val="0"/>
          <w:numId w:val="8"/>
        </w:numPr>
        <w:spacing w:after="0" w:line="360" w:lineRule="auto"/>
        <w:ind w:left="0" w:firstLine="709"/>
        <w:rPr>
          <w:szCs w:val="24"/>
        </w:rPr>
      </w:pPr>
      <w:r w:rsidRPr="008D2796">
        <w:rPr>
          <w:szCs w:val="24"/>
          <w:lang w:val="ru-RU"/>
        </w:rPr>
        <w:t xml:space="preserve">документы для индивидуальных предпринимателей согласно перечню </w:t>
      </w:r>
      <w:r w:rsidRPr="008D2796">
        <w:rPr>
          <w:szCs w:val="24"/>
        </w:rPr>
        <w:t xml:space="preserve">(Приложение 4 к настоящим Правилам);  </w:t>
      </w:r>
    </w:p>
    <w:p w:rsidR="00147174" w:rsidRPr="008D2796" w:rsidRDefault="00147174" w:rsidP="008D2796">
      <w:pPr>
        <w:numPr>
          <w:ilvl w:val="0"/>
          <w:numId w:val="8"/>
        </w:numPr>
        <w:spacing w:after="0" w:line="360" w:lineRule="auto"/>
        <w:ind w:left="0" w:firstLine="709"/>
        <w:rPr>
          <w:color w:val="auto"/>
          <w:szCs w:val="24"/>
        </w:rPr>
      </w:pPr>
      <w:r w:rsidRPr="008D2796">
        <w:rPr>
          <w:szCs w:val="24"/>
          <w:lang w:val="ru-RU"/>
        </w:rPr>
        <w:t xml:space="preserve">документы по обеспечению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в форме поручительства, согласно </w:t>
      </w:r>
      <w:r w:rsidRPr="008D2796">
        <w:rPr>
          <w:color w:val="auto"/>
          <w:szCs w:val="24"/>
          <w:lang w:val="ru-RU"/>
        </w:rPr>
        <w:t xml:space="preserve">перечню </w:t>
      </w:r>
      <w:r w:rsidRPr="008D2796">
        <w:rPr>
          <w:color w:val="auto"/>
          <w:szCs w:val="24"/>
        </w:rPr>
        <w:t xml:space="preserve">(Приложение </w:t>
      </w:r>
      <w:r w:rsidR="00DB739A" w:rsidRPr="008D2796">
        <w:rPr>
          <w:color w:val="auto"/>
          <w:szCs w:val="24"/>
          <w:lang w:val="ru-RU"/>
        </w:rPr>
        <w:t>5</w:t>
      </w:r>
      <w:r w:rsidRPr="008D2796">
        <w:rPr>
          <w:color w:val="auto"/>
          <w:szCs w:val="24"/>
        </w:rPr>
        <w:t xml:space="preserve"> к настоящим Правилам); </w:t>
      </w:r>
    </w:p>
    <w:p w:rsidR="00147174" w:rsidRPr="008D2796" w:rsidRDefault="00147174" w:rsidP="008D2796">
      <w:pPr>
        <w:numPr>
          <w:ilvl w:val="0"/>
          <w:numId w:val="8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анкета По</w:t>
      </w:r>
      <w:r w:rsidR="00331D40">
        <w:rPr>
          <w:color w:val="auto"/>
          <w:szCs w:val="24"/>
          <w:lang w:val="ru-RU"/>
        </w:rPr>
        <w:t>ручителя</w:t>
      </w:r>
      <w:r w:rsidRPr="008D2796">
        <w:rPr>
          <w:color w:val="auto"/>
          <w:szCs w:val="24"/>
          <w:lang w:val="ru-RU"/>
        </w:rPr>
        <w:t xml:space="preserve"> - для юридического лица (Приложение </w:t>
      </w:r>
      <w:r w:rsidR="00DB739A" w:rsidRPr="008D2796">
        <w:rPr>
          <w:color w:val="auto"/>
          <w:szCs w:val="24"/>
          <w:lang w:val="ru-RU"/>
        </w:rPr>
        <w:t>6</w:t>
      </w:r>
      <w:r w:rsidRPr="008D2796">
        <w:rPr>
          <w:color w:val="auto"/>
          <w:szCs w:val="24"/>
          <w:lang w:val="ru-RU"/>
        </w:rPr>
        <w:t xml:space="preserve"> к настоящим Правилам); </w:t>
      </w:r>
    </w:p>
    <w:p w:rsidR="00147174" w:rsidRPr="008D2796" w:rsidRDefault="00147174" w:rsidP="008D2796">
      <w:pPr>
        <w:numPr>
          <w:ilvl w:val="0"/>
          <w:numId w:val="8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анкета Поручителя</w:t>
      </w:r>
      <w:r w:rsidR="00331D40">
        <w:rPr>
          <w:color w:val="auto"/>
          <w:szCs w:val="24"/>
          <w:lang w:val="ru-RU"/>
        </w:rPr>
        <w:t xml:space="preserve"> </w:t>
      </w:r>
      <w:r w:rsidRPr="008D2796">
        <w:rPr>
          <w:color w:val="auto"/>
          <w:szCs w:val="24"/>
          <w:lang w:val="ru-RU"/>
        </w:rPr>
        <w:t>– для физического лица, индивидуально</w:t>
      </w:r>
      <w:r w:rsidR="00331D40">
        <w:rPr>
          <w:color w:val="auto"/>
          <w:szCs w:val="24"/>
          <w:lang w:val="ru-RU"/>
        </w:rPr>
        <w:t>го предпринимателя (Приложение 7</w:t>
      </w:r>
      <w:r w:rsidRPr="008D2796">
        <w:rPr>
          <w:color w:val="auto"/>
          <w:szCs w:val="24"/>
          <w:lang w:val="ru-RU"/>
        </w:rPr>
        <w:t xml:space="preserve"> к настоящим Правилам); </w:t>
      </w:r>
    </w:p>
    <w:p w:rsidR="00147174" w:rsidRPr="008D2796" w:rsidRDefault="00147174" w:rsidP="008D2796">
      <w:pPr>
        <w:numPr>
          <w:ilvl w:val="0"/>
          <w:numId w:val="8"/>
        </w:numPr>
        <w:spacing w:after="0" w:line="360" w:lineRule="auto"/>
        <w:ind w:left="0"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>технико-экономи</w:t>
      </w:r>
      <w:r w:rsidR="00331D40">
        <w:rPr>
          <w:color w:val="auto"/>
          <w:szCs w:val="24"/>
          <w:lang w:val="ru-RU"/>
        </w:rPr>
        <w:t>ческое обоснование (Приложение 8</w:t>
      </w:r>
      <w:r w:rsidRPr="008D2796">
        <w:rPr>
          <w:color w:val="auto"/>
          <w:szCs w:val="24"/>
          <w:lang w:val="ru-RU"/>
        </w:rPr>
        <w:t xml:space="preserve"> к настоящим Правилам); </w:t>
      </w:r>
    </w:p>
    <w:p w:rsidR="00147174" w:rsidRPr="008D2796" w:rsidRDefault="00147174" w:rsidP="008D2796">
      <w:pPr>
        <w:numPr>
          <w:ilvl w:val="0"/>
          <w:numId w:val="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упрощенная форма отчета о прибылях и убытках (Приложение </w:t>
      </w:r>
      <w:r w:rsidR="00331D40">
        <w:rPr>
          <w:szCs w:val="24"/>
          <w:lang w:val="ru-RU"/>
        </w:rPr>
        <w:t>9</w:t>
      </w:r>
      <w:r w:rsidRPr="008D2796">
        <w:rPr>
          <w:szCs w:val="24"/>
          <w:lang w:val="ru-RU"/>
        </w:rPr>
        <w:t xml:space="preserve"> к настоящим Правилам). </w:t>
      </w:r>
    </w:p>
    <w:p w:rsidR="00147174" w:rsidRPr="008D2796" w:rsidRDefault="00147174" w:rsidP="008D2796">
      <w:pPr>
        <w:numPr>
          <w:ilvl w:val="1"/>
          <w:numId w:val="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Заявитель, имеющий намерение на получение в микрофинансовой организации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</w:t>
      </w:r>
      <w:r w:rsidRPr="008D2796">
        <w:rPr>
          <w:b/>
          <w:szCs w:val="24"/>
          <w:lang w:val="ru-RU"/>
        </w:rPr>
        <w:t>обязан</w:t>
      </w:r>
      <w:r w:rsidRPr="008D2796">
        <w:rPr>
          <w:szCs w:val="24"/>
          <w:lang w:val="ru-RU"/>
        </w:rPr>
        <w:t xml:space="preserve"> предоставить микрофинансовой организации одновременно с Заявлением информацию о на</w:t>
      </w:r>
      <w:r w:rsidR="00B17134" w:rsidRPr="008D2796">
        <w:rPr>
          <w:szCs w:val="24"/>
          <w:lang w:val="ru-RU"/>
        </w:rPr>
        <w:t>правлении расходования средств микрозайма</w:t>
      </w:r>
      <w:r w:rsidRPr="008D2796">
        <w:rPr>
          <w:szCs w:val="24"/>
          <w:lang w:val="ru-RU"/>
        </w:rPr>
        <w:t xml:space="preserve"> и источниках доходов, за счет которых Заявителем предполагается исполнение обязательств по Договору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.  Информация представляется в самостоятельном документе, либо  представляется в технико - экономическом обосновании  (ТЭО) (Приложение 9 к настоящим Правилам). </w:t>
      </w:r>
    </w:p>
    <w:p w:rsidR="00147174" w:rsidRPr="008D2796" w:rsidRDefault="00147174" w:rsidP="008D2796">
      <w:pPr>
        <w:numPr>
          <w:ilvl w:val="1"/>
          <w:numId w:val="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>При приеме заявл</w:t>
      </w:r>
      <w:r w:rsidR="00B17134" w:rsidRPr="008D2796">
        <w:rPr>
          <w:szCs w:val="24"/>
          <w:lang w:val="ru-RU"/>
        </w:rPr>
        <w:t>ения, оценка представленных на м</w:t>
      </w:r>
      <w:r w:rsidRPr="008D2796">
        <w:rPr>
          <w:szCs w:val="24"/>
          <w:lang w:val="ru-RU"/>
        </w:rPr>
        <w:t xml:space="preserve">икрозайм документов не осуществляется.  </w:t>
      </w:r>
    </w:p>
    <w:p w:rsidR="00147174" w:rsidRPr="008D2796" w:rsidRDefault="00147174" w:rsidP="008D2796">
      <w:pPr>
        <w:numPr>
          <w:ilvl w:val="1"/>
          <w:numId w:val="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Заявление с приложенным к нему полным пакетом документов регистрируется в Журнале регистрации заявлений с присвоением ему входящего номера.  </w:t>
      </w:r>
    </w:p>
    <w:p w:rsidR="00147174" w:rsidRPr="008D2796" w:rsidRDefault="00147174" w:rsidP="008D2796">
      <w:pPr>
        <w:numPr>
          <w:ilvl w:val="1"/>
          <w:numId w:val="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Документы, представленные вместе с заявлением на получение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впоследствии Заявителю не возвращаются. </w:t>
      </w:r>
    </w:p>
    <w:p w:rsidR="00147174" w:rsidRPr="008D2796" w:rsidRDefault="00147174" w:rsidP="008D2796">
      <w:pPr>
        <w:numPr>
          <w:ilvl w:val="1"/>
          <w:numId w:val="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Срок рассмотрения заявления и документов составляет от 5 до 20 рабочих дней с момента его регистрации и предоставления полного пакета документов.    </w:t>
      </w:r>
    </w:p>
    <w:p w:rsidR="00147174" w:rsidRPr="008D2796" w:rsidRDefault="00147174" w:rsidP="008D2796">
      <w:pPr>
        <w:numPr>
          <w:ilvl w:val="1"/>
          <w:numId w:val="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В целях всестороннего изучения Заявителя и его гарантов специалисты микрофинансовой организации проводят андеррайтинг Заявителя, включающий в себя процедуру изучения платёжеспособности и кредитоспособности заявителя и его гарантов , проверку Заявителя и представленной Заявителем информации и документов, в том числе информации о направлении расходования Заявителем средств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и источниках доходов, за счет которых предполагается исполнение обязательств по Договору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>, анализ финансово - хозяйственной деятельности Заявителя и рисков, связанных с заключением сделки.</w:t>
      </w:r>
    </w:p>
    <w:p w:rsidR="00147174" w:rsidRPr="008D2796" w:rsidRDefault="00147174" w:rsidP="008D2796">
      <w:pPr>
        <w:numPr>
          <w:ilvl w:val="1"/>
          <w:numId w:val="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Результатом процедуры андеррайтинга является принятие в отношении Заявителя положительного либо отрицательного решения по предоставлению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.  Микрофинансовая организация оставляет за собой право принять компромиссное решение (дать согласие на получение Заявителем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но не в той сумме и/или не на тех условиях, на которые рассчитывал Заявитель). </w:t>
      </w:r>
    </w:p>
    <w:p w:rsidR="00147174" w:rsidRPr="008D2796" w:rsidRDefault="00147174" w:rsidP="008D2796">
      <w:pPr>
        <w:numPr>
          <w:ilvl w:val="1"/>
          <w:numId w:val="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Данные, представленные Заявителем в финансово-аналитических формах (отчёт о прибылях и убытках, отчёт о движении денежных средств и др.) должны быть подтверждены бухгалтерскими и внутренними управленческими документами Заявителя. </w:t>
      </w:r>
    </w:p>
    <w:p w:rsidR="00147174" w:rsidRPr="008D2796" w:rsidRDefault="00147174" w:rsidP="008D2796">
      <w:pPr>
        <w:numPr>
          <w:ilvl w:val="1"/>
          <w:numId w:val="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При необходимости, специалисты микрофинансовой организации  осуществляют выезд на место ведения бизнеса и/или на место регистрации  Заявителя, выясняют необходимые сведения о Заявителе и предмете залога, готовят запросы  в целях выяснения деловой репутации Заявителя, его учредителей, руководителей. При расположении бизнеса и/или предмета залога в радиусе, превышающем 50 км от областного центра, срок рассмотрения заявления на предоставление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может быть продлен до 30 рабочих дней или до момента поступления ответа на запрос. Заявитель обязан предоставить к осмотру предмет залога, а также правоустанавливающие документы, подтверждающие место ведения бизнеса. </w:t>
      </w:r>
    </w:p>
    <w:p w:rsidR="00147174" w:rsidRPr="008D2796" w:rsidRDefault="00147174" w:rsidP="008D2796">
      <w:pPr>
        <w:numPr>
          <w:ilvl w:val="0"/>
          <w:numId w:val="10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b/>
          <w:szCs w:val="24"/>
          <w:lang w:val="ru-RU"/>
        </w:rPr>
        <w:t xml:space="preserve">Решение о предоставлении или отказе в предоставлении </w:t>
      </w:r>
      <w:r w:rsidR="00B17134" w:rsidRPr="008D2796">
        <w:rPr>
          <w:b/>
          <w:szCs w:val="24"/>
          <w:lang w:val="ru-RU"/>
        </w:rPr>
        <w:t>Микрозайма</w:t>
      </w:r>
      <w:r w:rsidRPr="008D2796">
        <w:rPr>
          <w:b/>
          <w:szCs w:val="24"/>
          <w:lang w:val="ru-RU"/>
        </w:rPr>
        <w:t xml:space="preserve"> Заявителю. </w:t>
      </w:r>
    </w:p>
    <w:p w:rsidR="00147174" w:rsidRPr="008D2796" w:rsidRDefault="00147174" w:rsidP="008D2796">
      <w:pPr>
        <w:numPr>
          <w:ilvl w:val="1"/>
          <w:numId w:val="10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Решение о предоставлении </w:t>
      </w:r>
      <w:r w:rsidR="00365F79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 Заявителю принимается Экспертным советом микрофинансовой организации.  </w:t>
      </w:r>
    </w:p>
    <w:p w:rsidR="00147174" w:rsidRPr="008D2796" w:rsidRDefault="00147174" w:rsidP="008D2796">
      <w:pPr>
        <w:numPr>
          <w:ilvl w:val="1"/>
          <w:numId w:val="10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Заявитель или его представитель на заседание Экспертного совета не допускается. </w:t>
      </w:r>
    </w:p>
    <w:p w:rsidR="00147174" w:rsidRPr="00365F79" w:rsidRDefault="00147174" w:rsidP="008D2796">
      <w:pPr>
        <w:numPr>
          <w:ilvl w:val="1"/>
          <w:numId w:val="10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Решение Экспертного совета может быть положительным либо отрицательным. Положительное решение Экспертного совета содержит все существенные условия заключения сделки по предоставлению </w:t>
      </w:r>
      <w:r w:rsidR="00365F79">
        <w:rPr>
          <w:szCs w:val="24"/>
          <w:lang w:val="ru-RU"/>
        </w:rPr>
        <w:t>м</w:t>
      </w:r>
      <w:r w:rsidR="00B17134" w:rsidRPr="00365F79">
        <w:rPr>
          <w:szCs w:val="24"/>
          <w:lang w:val="ru-RU"/>
        </w:rPr>
        <w:t>икрозайма</w:t>
      </w:r>
      <w:r w:rsidRPr="00365F79">
        <w:rPr>
          <w:szCs w:val="24"/>
          <w:lang w:val="ru-RU"/>
        </w:rPr>
        <w:t xml:space="preserve">. </w:t>
      </w:r>
    </w:p>
    <w:p w:rsidR="00147174" w:rsidRPr="008D2796" w:rsidRDefault="00147174" w:rsidP="008D2796">
      <w:pPr>
        <w:numPr>
          <w:ilvl w:val="1"/>
          <w:numId w:val="10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Решение Экспертного совета доводится до Заявителя путем личного его ознакомления или путем использования любых коммуникационных систем связи (телефон, факс, </w:t>
      </w:r>
      <w:r w:rsidRPr="008D2796">
        <w:rPr>
          <w:szCs w:val="24"/>
        </w:rPr>
        <w:t>Email</w:t>
      </w:r>
      <w:r w:rsidRPr="008D2796">
        <w:rPr>
          <w:szCs w:val="24"/>
          <w:lang w:val="ru-RU"/>
        </w:rPr>
        <w:t xml:space="preserve">, указанных в заявлении на предоставлении </w:t>
      </w:r>
      <w:r w:rsidR="00365F79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). Решение Экспертного совета, доведенное до Заявителя путем использования коммуникационных  систем связи, считается надлежащим уведомлением Заявителя о решении Экспертного Совета. </w:t>
      </w:r>
    </w:p>
    <w:p w:rsidR="00147174" w:rsidRPr="008D2796" w:rsidRDefault="00147174" w:rsidP="008D2796">
      <w:pPr>
        <w:numPr>
          <w:ilvl w:val="1"/>
          <w:numId w:val="10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Решение Экспертного совета о предоставлении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действительно в течение одного месяца с момента его утверждения. </w:t>
      </w:r>
    </w:p>
    <w:p w:rsidR="00147174" w:rsidRPr="008D2796" w:rsidRDefault="00147174" w:rsidP="008D2796">
      <w:pPr>
        <w:numPr>
          <w:ilvl w:val="1"/>
          <w:numId w:val="10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Заявитель, в течение 3-х дней, с момента  ознакомления с решением о предоставлении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обязан  предоставить микрофинансовой организации документы (решение об одобрении  крупной сделки  и иные), необходимые для заключения сделки по предоставлению </w:t>
      </w:r>
      <w:r w:rsidR="00365F79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. Непредоставление в указанный срок документов, необходимых для заключения сделки, а также неявка заемщика, поручителя либо залогодателя на подписание договора, является основанием для аннулирования решения Экспертного совета. Повторное обращение в микрофинансовую организацию за получением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возможно в порядке, установленном п. 5.9. настоящих Правил.  </w:t>
      </w:r>
    </w:p>
    <w:p w:rsidR="00147174" w:rsidRPr="008D2796" w:rsidRDefault="00147174" w:rsidP="008D2796">
      <w:pPr>
        <w:numPr>
          <w:ilvl w:val="1"/>
          <w:numId w:val="10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В предоставлении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Заявителю обязательно должно быть отказано при наличии любого из следующих оснований: </w:t>
      </w:r>
    </w:p>
    <w:p w:rsidR="00147174" w:rsidRPr="008D2796" w:rsidRDefault="00147174" w:rsidP="008D2796">
      <w:pPr>
        <w:numPr>
          <w:ilvl w:val="0"/>
          <w:numId w:val="11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>Заявитель не соответствует требов</w:t>
      </w:r>
      <w:r w:rsidR="00A058F6">
        <w:rPr>
          <w:szCs w:val="24"/>
          <w:lang w:val="ru-RU"/>
        </w:rPr>
        <w:t>аниям, установленным пунктом 2.</w:t>
      </w:r>
      <w:r w:rsidR="00FC07D0">
        <w:rPr>
          <w:szCs w:val="24"/>
          <w:lang w:val="ru-RU"/>
        </w:rPr>
        <w:t>8.</w:t>
      </w:r>
      <w:r w:rsidRPr="008D2796">
        <w:rPr>
          <w:szCs w:val="24"/>
          <w:lang w:val="ru-RU"/>
        </w:rPr>
        <w:t xml:space="preserve"> настоящих </w:t>
      </w:r>
    </w:p>
    <w:p w:rsidR="00147174" w:rsidRPr="008D2796" w:rsidRDefault="00147174" w:rsidP="00A058F6">
      <w:pPr>
        <w:spacing w:after="0" w:line="360" w:lineRule="auto"/>
        <w:ind w:firstLine="0"/>
        <w:rPr>
          <w:szCs w:val="24"/>
        </w:rPr>
      </w:pPr>
      <w:r w:rsidRPr="008D2796">
        <w:rPr>
          <w:szCs w:val="24"/>
        </w:rPr>
        <w:t xml:space="preserve">Правил; </w:t>
      </w:r>
    </w:p>
    <w:p w:rsidR="00147174" w:rsidRPr="008D2796" w:rsidRDefault="00147174" w:rsidP="008D2796">
      <w:pPr>
        <w:numPr>
          <w:ilvl w:val="0"/>
          <w:numId w:val="11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не предоставлена информация о направлении расходования средств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и источниках доходов, за счет которых Заявитель предполагает исполнение обязательств по Договору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;  </w:t>
      </w:r>
    </w:p>
    <w:p w:rsidR="00147174" w:rsidRPr="008D2796" w:rsidRDefault="00147174" w:rsidP="008D2796">
      <w:pPr>
        <w:numPr>
          <w:ilvl w:val="0"/>
          <w:numId w:val="11"/>
        </w:num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szCs w:val="24"/>
          <w:lang w:val="ru-RU"/>
        </w:rPr>
        <w:t xml:space="preserve">не представлены документы, определенные нормативными правовыми актами Российской </w:t>
      </w:r>
      <w:r w:rsidRPr="008D2796">
        <w:rPr>
          <w:color w:val="auto"/>
          <w:szCs w:val="24"/>
          <w:lang w:val="ru-RU"/>
        </w:rPr>
        <w:t xml:space="preserve">Федерации, нормативными правовыми актами субъектов Российской Федерации, муниципальными правовыми актами или представлены недостоверные сведения и документы; </w:t>
      </w:r>
    </w:p>
    <w:p w:rsidR="00147174" w:rsidRPr="008D2796" w:rsidRDefault="00147174" w:rsidP="008D2796">
      <w:pPr>
        <w:numPr>
          <w:ilvl w:val="0"/>
          <w:numId w:val="11"/>
        </w:numPr>
        <w:spacing w:after="0" w:line="360" w:lineRule="auto"/>
        <w:ind w:firstLine="709"/>
        <w:rPr>
          <w:color w:val="auto"/>
          <w:szCs w:val="24"/>
        </w:rPr>
      </w:pPr>
      <w:r w:rsidRPr="008D2796">
        <w:rPr>
          <w:color w:val="auto"/>
          <w:szCs w:val="24"/>
        </w:rPr>
        <w:t>представлен неполный пакет документов;</w:t>
      </w:r>
    </w:p>
    <w:p w:rsidR="00147174" w:rsidRPr="008D2796" w:rsidRDefault="00147174" w:rsidP="008D2796">
      <w:pPr>
        <w:numPr>
          <w:ilvl w:val="0"/>
          <w:numId w:val="11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по основаниям, предусмотренным пунктом 2 </w:t>
      </w:r>
      <w:r w:rsidR="00FC605E" w:rsidRPr="008D2796">
        <w:rPr>
          <w:color w:val="auto"/>
          <w:szCs w:val="24"/>
          <w:lang w:val="ru-RU"/>
        </w:rPr>
        <w:t xml:space="preserve">части 1 </w:t>
      </w:r>
      <w:r w:rsidRPr="008D2796">
        <w:rPr>
          <w:color w:val="auto"/>
          <w:szCs w:val="24"/>
          <w:lang w:val="ru-RU"/>
        </w:rPr>
        <w:t xml:space="preserve">статьи 9 Федерального закона  от 02.07.2010 </w:t>
      </w:r>
      <w:r w:rsidRPr="008D2796">
        <w:rPr>
          <w:color w:val="auto"/>
          <w:szCs w:val="24"/>
        </w:rPr>
        <w:t>N</w:t>
      </w:r>
      <w:r w:rsidRPr="008D2796">
        <w:rPr>
          <w:color w:val="auto"/>
          <w:szCs w:val="24"/>
          <w:lang w:val="ru-RU"/>
        </w:rPr>
        <w:t xml:space="preserve"> 151-ФЗ "О микрофинансовой</w:t>
      </w:r>
      <w:r w:rsidRPr="008D2796">
        <w:rPr>
          <w:szCs w:val="24"/>
          <w:lang w:val="ru-RU"/>
        </w:rPr>
        <w:t xml:space="preserve"> деятельности и микрофинансовых организациях", при наличии оснований, ставящих под угрозу исполнение обязательств по займу. </w:t>
      </w:r>
    </w:p>
    <w:p w:rsidR="00147174" w:rsidRPr="008D2796" w:rsidRDefault="00147174" w:rsidP="008D2796">
      <w:pPr>
        <w:numPr>
          <w:ilvl w:val="1"/>
          <w:numId w:val="12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Решение оформляется в письменном виде. </w:t>
      </w:r>
    </w:p>
    <w:p w:rsidR="00147174" w:rsidRDefault="00147174" w:rsidP="008D2796">
      <w:pPr>
        <w:numPr>
          <w:ilvl w:val="1"/>
          <w:numId w:val="12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Заявитель, в отношении которого микрофинансовой организацией принято решение об  отказе в предоставлении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 не имеет права повторного обращения в микрофинансовую организацию с новым заявлением о предоставлении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в  течение 3 (трех) месяцев со дня вынесения решения об  отказе. Заявитель, получивший отказ в рассмотрении заявления  по причине предоставления неполного пакета документов имеет право повторного обращения в микрофинансовую организацию с новым заявлением о предоставлении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и документов не ранее, чем через один месяц с мом</w:t>
      </w:r>
      <w:r w:rsidR="000A79BB">
        <w:rPr>
          <w:szCs w:val="24"/>
          <w:lang w:val="ru-RU"/>
        </w:rPr>
        <w:t xml:space="preserve"> </w:t>
      </w:r>
      <w:r w:rsidRPr="008D2796">
        <w:rPr>
          <w:szCs w:val="24"/>
          <w:lang w:val="ru-RU"/>
        </w:rPr>
        <w:t xml:space="preserve">ента получения такого отказа.   </w:t>
      </w:r>
    </w:p>
    <w:p w:rsidR="00365F79" w:rsidRPr="008D2796" w:rsidRDefault="00365F79" w:rsidP="00365F79">
      <w:pPr>
        <w:spacing w:after="0" w:line="360" w:lineRule="auto"/>
        <w:ind w:left="709" w:firstLine="0"/>
        <w:rPr>
          <w:szCs w:val="24"/>
          <w:lang w:val="ru-RU"/>
        </w:rPr>
      </w:pPr>
    </w:p>
    <w:p w:rsidR="00147174" w:rsidRPr="008D2796" w:rsidRDefault="00147174" w:rsidP="008D2796">
      <w:pPr>
        <w:numPr>
          <w:ilvl w:val="0"/>
          <w:numId w:val="13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b/>
          <w:szCs w:val="24"/>
          <w:lang w:val="ru-RU"/>
        </w:rPr>
        <w:t xml:space="preserve">Порядок заключения договора </w:t>
      </w:r>
      <w:r w:rsidR="00365F79">
        <w:rPr>
          <w:b/>
          <w:szCs w:val="24"/>
          <w:lang w:val="ru-RU"/>
        </w:rPr>
        <w:t>м</w:t>
      </w:r>
      <w:r w:rsidR="00B17134" w:rsidRPr="008D2796">
        <w:rPr>
          <w:b/>
          <w:szCs w:val="24"/>
          <w:lang w:val="ru-RU"/>
        </w:rPr>
        <w:t>икрозайма</w:t>
      </w:r>
      <w:r w:rsidRPr="008D2796">
        <w:rPr>
          <w:b/>
          <w:szCs w:val="24"/>
          <w:lang w:val="ru-RU"/>
        </w:rPr>
        <w:t xml:space="preserve"> и порядок предоставления заемщику графика платежей</w:t>
      </w:r>
      <w:r w:rsidRPr="008D2796">
        <w:rPr>
          <w:szCs w:val="24"/>
          <w:lang w:val="ru-RU"/>
        </w:rPr>
        <w:t xml:space="preserve">. </w:t>
      </w:r>
    </w:p>
    <w:p w:rsidR="00147174" w:rsidRPr="008D2796" w:rsidRDefault="00147174" w:rsidP="008D2796">
      <w:pPr>
        <w:numPr>
          <w:ilvl w:val="1"/>
          <w:numId w:val="13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Основанием предоставления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Заявителю является заключение сделки (волеизъявления лиц) между микрофинансовой организацией и Заявителем и иными физическими или юридическими лицами, участвующими в сделке путем подписания договоров и документов, направленных на возникновение у них гражданских прав и обязанностей, связанных с получением и обеспечением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в том числе: договора займа, договора поручительства, и иных договоров и документов, необходимых для заключения сделки.  </w:t>
      </w:r>
    </w:p>
    <w:p w:rsidR="00147174" w:rsidRPr="008D2796" w:rsidRDefault="00147174" w:rsidP="008D2796">
      <w:pPr>
        <w:numPr>
          <w:ilvl w:val="1"/>
          <w:numId w:val="13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Основанием для заключения сделки является  положительное решение Экспертного Совета о предоставлении Заявителю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с условиями её заключения.     </w:t>
      </w:r>
    </w:p>
    <w:p w:rsidR="00147174" w:rsidRPr="008D2796" w:rsidRDefault="00147174" w:rsidP="008D2796">
      <w:pPr>
        <w:numPr>
          <w:ilvl w:val="1"/>
          <w:numId w:val="13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До заключения сделки специалист микрофинансовой организации, проводящий сделку предоставляет Заемщику и всем лицам, участвующим в сделке (поручителям, лицам, предоставляющим согласия, иным) информацию, достаточную для принятия обоснованного ими решения о целесообразности заключения сделки по получению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на предлагаемых микрофинансовой организацией условиях, в том числе:  </w:t>
      </w:r>
    </w:p>
    <w:p w:rsidR="00147174" w:rsidRPr="008D2796" w:rsidRDefault="00147174" w:rsidP="008D2796">
      <w:pPr>
        <w:numPr>
          <w:ilvl w:val="0"/>
          <w:numId w:val="14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сообщает о необходимости внимательно проанализировать свое финансовое положение, учитывая, в том числе, следующие факторы: </w:t>
      </w:r>
    </w:p>
    <w:p w:rsidR="00147174" w:rsidRPr="008D2796" w:rsidRDefault="00147174" w:rsidP="008D2796">
      <w:pPr>
        <w:numPr>
          <w:ilvl w:val="0"/>
          <w:numId w:val="14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соразмерность долговой нагрузки с текущим финансовым положением; </w:t>
      </w:r>
    </w:p>
    <w:p w:rsidR="00147174" w:rsidRPr="008D2796" w:rsidRDefault="00147174" w:rsidP="008D2796">
      <w:pPr>
        <w:numPr>
          <w:ilvl w:val="0"/>
          <w:numId w:val="14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предполагаемые сроки и суммы поступления денежных средств для исполнения своих обязательств по договору(ам), заключаемым в сделке (периодичность получения доходов от финансово-хозяйственной деятельности Заемщика,  выплаты заработной платы, получения иных доходов); </w:t>
      </w:r>
    </w:p>
    <w:p w:rsidR="00147174" w:rsidRPr="008D2796" w:rsidRDefault="00147174" w:rsidP="008D2796">
      <w:pPr>
        <w:numPr>
          <w:ilvl w:val="0"/>
          <w:numId w:val="14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вероятность наступления обстоятельств непреодолимой силы и иных обстоятельств, которые могут привести к невозможности исполнения своих обязательств по договору(ам), заключаемым в сделке  (в том числе, потеря работы, задержка получения заработной платы и иных видов доходов по не зависящим от них причинам, состояние их здоровья, которое способно негативно повлиять на трудоустройство и, соответственно, получение дохода); </w:t>
      </w:r>
    </w:p>
    <w:p w:rsidR="00147174" w:rsidRPr="008D2796" w:rsidRDefault="00147174" w:rsidP="008D2796">
      <w:pPr>
        <w:numPr>
          <w:ilvl w:val="0"/>
          <w:numId w:val="14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знакомит Заемщика и всех лиц, участвующих в сделке,  с условиями её заключения, в том числе: предоставляет всем участникам сделки для ознакомления  договора  и иные документы в отношении сделки,  разъясняет все существенные условия её заключения, риски, связанные с заключением и исполнением условий договоров и возможных негативных финансовых последствиях при их ненадлежащем исполнении, информацию о возможном увеличении суммы расходов Заемщика и иных лиц, участвующих в сделке, по сравнению с ожидаемой суммой расходов, при несвоевременном исполнении обязательств по договорам, о применяемой к Заемщику и иным лицам, участвующим в сделке неустойке (штрафе, пени) за нарушение обязательств по договорам. 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Информация, указанная в настоящем пункте доводится специалистом микрофинансовой организацией до Заемщика и всех лиц, участвующих в сделке на равных правах и в равном объеме для всех получателей финансовых услуг; бесплатно, на русском языке, в доступной форме, обеспечивающей разъяснение специальных терминов (в случае их наличия), так, что вся информация и содержание документов становятся понятны и доступны.  </w:t>
      </w:r>
    </w:p>
    <w:p w:rsidR="00147174" w:rsidRPr="008D2796" w:rsidRDefault="00147174" w:rsidP="008D2796">
      <w:pPr>
        <w:numPr>
          <w:ilvl w:val="1"/>
          <w:numId w:val="15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После получения информации и ознакомлении с документами, указанными в п. 6.3 настоящих Правил, Заявитель и все лица, участвующие в сделке, принимают решение о целесообразности заключения сделки на предлагаемых микрофинансовой организацией условиях.  </w:t>
      </w:r>
    </w:p>
    <w:p w:rsidR="00147174" w:rsidRPr="00365F79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При положительном решении Заявителя и всех лиц, участвующих в сделке  о целесообразности её заключения сделки на предлагаемых микрофинансовой организацией условиях стороны подписывают договора и документы, необходимые для заключения сделки по предоставлению </w:t>
      </w:r>
      <w:r w:rsidR="00365F79">
        <w:rPr>
          <w:szCs w:val="24"/>
          <w:lang w:val="ru-RU"/>
        </w:rPr>
        <w:t>м</w:t>
      </w:r>
      <w:r w:rsidR="00B17134" w:rsidRPr="00365F79">
        <w:rPr>
          <w:szCs w:val="24"/>
          <w:lang w:val="ru-RU"/>
        </w:rPr>
        <w:t>икрозайма</w:t>
      </w:r>
      <w:r w:rsidRPr="00365F79">
        <w:rPr>
          <w:szCs w:val="24"/>
          <w:lang w:val="ru-RU"/>
        </w:rPr>
        <w:t xml:space="preserve"> Заявителю. </w:t>
      </w:r>
    </w:p>
    <w:p w:rsidR="00147174" w:rsidRPr="008D2796" w:rsidRDefault="00147174" w:rsidP="008D2796">
      <w:pPr>
        <w:numPr>
          <w:ilvl w:val="1"/>
          <w:numId w:val="15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Договор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заключается в двух экземплярах, имеющих равную юридическую силу. 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Договор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от имени Заемщика (индивидуального предпринимателя) подписывается Заявителем лично и бухгалтером (при наличии).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Договор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от имени Заемщика (юридического лица) подписывается руководителем или уполномоченным на основании доверенности лицом и бухгалтером. 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От имени юридического лица уполномоченным на основании доверенности лицом может выступать штатный сотрудник юридического лица.  Доверенность от имени юридического лица предоставляется в оригинале за подписью руководителя и скрепляется печатью юридического лица. Доверенность подкрепляется  к Договору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График платежей «Информационный расчет ежемесячных платежей» прилагается к Договору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и является его неотъемлемой частью. С графиком платежей Заемщик знакомится до подписания Договора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>6.6.</w:t>
      </w:r>
      <w:r w:rsidRPr="008D2796">
        <w:rPr>
          <w:rFonts w:eastAsia="Arial"/>
          <w:szCs w:val="24"/>
          <w:lang w:val="ru-RU"/>
        </w:rPr>
        <w:t xml:space="preserve"> </w:t>
      </w:r>
      <w:r w:rsidRPr="008D2796">
        <w:rPr>
          <w:szCs w:val="24"/>
          <w:lang w:val="ru-RU"/>
        </w:rPr>
        <w:t xml:space="preserve">Договор поручительства заключается в двух экземплярах, имеющих равную юридическую силу. Договор поручительства заключаемый с поручителем - физическим лицом подписывается поручителем лично.  Договор поручительства заключаемый с поручителем – юридическим лицом подписывается  руководителем или уполномоченным на основании доверенности лицом, в соответствии с требованиями, установленными п.6.5. настоящих Правил. </w:t>
      </w:r>
    </w:p>
    <w:p w:rsidR="00681E31" w:rsidRPr="008D2796" w:rsidRDefault="00147174" w:rsidP="008D2796">
      <w:pPr>
        <w:pStyle w:val="a3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96">
        <w:rPr>
          <w:rFonts w:ascii="Times New Roman" w:hAnsi="Times New Roman"/>
          <w:sz w:val="24"/>
          <w:szCs w:val="24"/>
        </w:rPr>
        <w:t>Все документы, необходимые для заключения сделки (доверенности,  решения, согласия, иные) прикрепляются к соответствующим договорам (оригиналы - к экземплярам договоров микрофинансовой организации</w:t>
      </w:r>
      <w:r w:rsidR="00681E31" w:rsidRPr="008D2796">
        <w:rPr>
          <w:rFonts w:ascii="Times New Roman" w:hAnsi="Times New Roman"/>
          <w:sz w:val="24"/>
          <w:szCs w:val="24"/>
        </w:rPr>
        <w:t>).</w:t>
      </w:r>
    </w:p>
    <w:p w:rsidR="00147174" w:rsidRDefault="00147174" w:rsidP="008D2796">
      <w:pPr>
        <w:pStyle w:val="a3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96">
        <w:rPr>
          <w:rFonts w:ascii="Times New Roman" w:hAnsi="Times New Roman"/>
          <w:sz w:val="24"/>
          <w:szCs w:val="24"/>
        </w:rPr>
        <w:t xml:space="preserve">Сделка с перечнем всех договоров и документов регистрируется в электронном Журнале регистрации сделок с присвоением  всем договорам регистрационного номера.  </w:t>
      </w:r>
    </w:p>
    <w:p w:rsidR="00365F79" w:rsidRPr="008D2796" w:rsidRDefault="00365F79" w:rsidP="00365F7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47174" w:rsidRPr="008D2796" w:rsidRDefault="00147174" w:rsidP="008D2796">
      <w:pPr>
        <w:numPr>
          <w:ilvl w:val="0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b/>
          <w:szCs w:val="24"/>
          <w:lang w:val="ru-RU"/>
        </w:rPr>
        <w:t xml:space="preserve">Порядок предоставления и порядок возврата </w:t>
      </w:r>
      <w:r w:rsidR="00B17134" w:rsidRPr="008D2796">
        <w:rPr>
          <w:b/>
          <w:szCs w:val="24"/>
          <w:lang w:val="ru-RU"/>
        </w:rPr>
        <w:t>микрозайма</w:t>
      </w:r>
      <w:r w:rsidRPr="008D2796">
        <w:rPr>
          <w:b/>
          <w:szCs w:val="24"/>
          <w:lang w:val="ru-RU"/>
        </w:rPr>
        <w:t xml:space="preserve">. </w:t>
      </w:r>
    </w:p>
    <w:p w:rsidR="00147174" w:rsidRPr="008D2796" w:rsidRDefault="00147174" w:rsidP="008D2796">
      <w:pPr>
        <w:numPr>
          <w:ilvl w:val="1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Перечисление микрофинансовой организацией Заемщику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осуществляется после заключения микрофинансовой организацией, Заемщиком и всеми лицами, участвующими в сделке, всех договоров и документов, необходимых для заключения сделки по предоставлению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в порядке, предусмотренном действующим законодательством и разделом 6 настоящих Правил на основании распоряжения руководителя микрофинансовой организации о перечислении денежных средств. </w:t>
      </w:r>
    </w:p>
    <w:p w:rsidR="00147174" w:rsidRPr="008D2796" w:rsidRDefault="00147174" w:rsidP="008D2796">
      <w:pPr>
        <w:numPr>
          <w:ilvl w:val="1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Перечисление средств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осуществляется в безналичном порядке на счет Заемщика, указанный в договоре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и распоряжении о перечислении денежных средств Заемщику. </w:t>
      </w:r>
    </w:p>
    <w:p w:rsidR="00147174" w:rsidRPr="008D2796" w:rsidRDefault="00147174" w:rsidP="008D2796">
      <w:pPr>
        <w:numPr>
          <w:ilvl w:val="1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Датой перечисления средств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является дата списания денежных средств со счета микрофинансовой организации.   </w:t>
      </w:r>
    </w:p>
    <w:p w:rsidR="00147174" w:rsidRPr="008D2796" w:rsidRDefault="00B17134" w:rsidP="008D2796">
      <w:pPr>
        <w:numPr>
          <w:ilvl w:val="1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>За пользование м</w:t>
      </w:r>
      <w:r w:rsidR="00147174" w:rsidRPr="008D2796">
        <w:rPr>
          <w:szCs w:val="24"/>
          <w:lang w:val="ru-RU"/>
        </w:rPr>
        <w:t xml:space="preserve">икрозаймом начисляются проценты в размере и порядке, установленным Договором </w:t>
      </w:r>
      <w:r w:rsidRPr="008D2796">
        <w:rPr>
          <w:szCs w:val="24"/>
          <w:lang w:val="ru-RU"/>
        </w:rPr>
        <w:t>микрозайма</w:t>
      </w:r>
      <w:r w:rsidR="00147174" w:rsidRPr="008D2796">
        <w:rPr>
          <w:szCs w:val="24"/>
          <w:lang w:val="ru-RU"/>
        </w:rPr>
        <w:t xml:space="preserve">. Проценты начисляются на сумму </w:t>
      </w:r>
      <w:r w:rsidRPr="008D2796">
        <w:rPr>
          <w:szCs w:val="24"/>
          <w:lang w:val="ru-RU"/>
        </w:rPr>
        <w:t>микрозайма</w:t>
      </w:r>
      <w:r w:rsidR="00147174" w:rsidRPr="008D2796">
        <w:rPr>
          <w:szCs w:val="24"/>
          <w:lang w:val="ru-RU"/>
        </w:rPr>
        <w:t xml:space="preserve">, исчисляемую на начало соответствующего процентного периода (календарного месяца), начиная со дня, следующего за днем фактического предоставления </w:t>
      </w:r>
      <w:r w:rsidRPr="008D2796">
        <w:rPr>
          <w:szCs w:val="24"/>
          <w:lang w:val="ru-RU"/>
        </w:rPr>
        <w:t>микрозайма</w:t>
      </w:r>
      <w:r w:rsidR="00147174" w:rsidRPr="008D2796">
        <w:rPr>
          <w:szCs w:val="24"/>
          <w:lang w:val="ru-RU"/>
        </w:rPr>
        <w:t xml:space="preserve"> и по дату фактического возврата </w:t>
      </w:r>
      <w:r w:rsidRPr="008D2796">
        <w:rPr>
          <w:szCs w:val="24"/>
          <w:lang w:val="ru-RU"/>
        </w:rPr>
        <w:t>микрозайма</w:t>
      </w:r>
      <w:r w:rsidR="00147174" w:rsidRPr="008D2796">
        <w:rPr>
          <w:szCs w:val="24"/>
          <w:lang w:val="ru-RU"/>
        </w:rPr>
        <w:t>, включительно. Базой для начис</w:t>
      </w:r>
      <w:r w:rsidRPr="008D2796">
        <w:rPr>
          <w:szCs w:val="24"/>
          <w:lang w:val="ru-RU"/>
        </w:rPr>
        <w:t>ления процентов за пользование м</w:t>
      </w:r>
      <w:r w:rsidR="00147174" w:rsidRPr="008D2796">
        <w:rPr>
          <w:szCs w:val="24"/>
          <w:lang w:val="ru-RU"/>
        </w:rPr>
        <w:t xml:space="preserve">икрозаймом является действительное число календарных дней в году (365 или 366 дней соответственно).  </w:t>
      </w:r>
    </w:p>
    <w:p w:rsidR="00147174" w:rsidRPr="008D2796" w:rsidRDefault="00147174" w:rsidP="008D2796">
      <w:pPr>
        <w:numPr>
          <w:ilvl w:val="1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Возврат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и процентов осуществляется ежемесячно, равными платежами. Первая дата возврата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и процентов устанавливается не позднее 27 числа месяца, следующего за месяцем выдачи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.  </w:t>
      </w:r>
    </w:p>
    <w:p w:rsidR="00147174" w:rsidRPr="008D2796" w:rsidRDefault="00147174" w:rsidP="008D2796">
      <w:pPr>
        <w:numPr>
          <w:ilvl w:val="1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В целях равномерного распределения финансовой нагрузки по Договору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 по заявлению Заявителя возможно предоставление индивидуального графика погашения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и процентов, приемлемого для Заявителя</w:t>
      </w:r>
      <w:r w:rsidR="00681E31" w:rsidRPr="008D2796">
        <w:rPr>
          <w:szCs w:val="24"/>
          <w:lang w:val="ru-RU"/>
        </w:rPr>
        <w:t xml:space="preserve"> на срок, не превышающий 6 месяцев</w:t>
      </w:r>
      <w:r w:rsidRPr="008D2796">
        <w:rPr>
          <w:szCs w:val="24"/>
          <w:lang w:val="ru-RU"/>
        </w:rPr>
        <w:t xml:space="preserve">. </w:t>
      </w:r>
    </w:p>
    <w:p w:rsidR="00147174" w:rsidRDefault="00147174" w:rsidP="008D2796">
      <w:pPr>
        <w:numPr>
          <w:ilvl w:val="1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color w:val="000000" w:themeColor="text1"/>
          <w:szCs w:val="24"/>
          <w:lang w:val="ru-RU"/>
        </w:rPr>
        <w:t xml:space="preserve">Частично-досрочный и/или полный досрочный возврат суммы </w:t>
      </w:r>
      <w:r w:rsidR="00B17134" w:rsidRPr="008D2796">
        <w:rPr>
          <w:color w:val="000000" w:themeColor="text1"/>
          <w:szCs w:val="24"/>
          <w:lang w:val="ru-RU"/>
        </w:rPr>
        <w:t>микрозайма</w:t>
      </w:r>
      <w:r w:rsidRPr="008D2796">
        <w:rPr>
          <w:color w:val="000000" w:themeColor="text1"/>
          <w:szCs w:val="24"/>
          <w:lang w:val="ru-RU"/>
        </w:rPr>
        <w:t xml:space="preserve"> допускается и может быть принят микрофинансовой организацией к зачету при условии  получения от Заявителя </w:t>
      </w:r>
      <w:r w:rsidRPr="008D2796">
        <w:rPr>
          <w:rFonts w:eastAsiaTheme="minorHAnsi"/>
          <w:color w:val="000000" w:themeColor="text1"/>
          <w:szCs w:val="24"/>
          <w:lang w:val="ru-RU"/>
        </w:rPr>
        <w:t>не менее чем за тридцать календарных дней</w:t>
      </w:r>
      <w:r w:rsidRPr="008D2796">
        <w:rPr>
          <w:color w:val="000000" w:themeColor="text1"/>
          <w:szCs w:val="24"/>
          <w:lang w:val="ru-RU"/>
        </w:rPr>
        <w:t xml:space="preserve"> письменного уведомления о его намерении осуществить досрочный (частичный или полный) возврат суммы </w:t>
      </w:r>
      <w:r w:rsidR="00B17134" w:rsidRPr="008D2796">
        <w:rPr>
          <w:color w:val="000000" w:themeColor="text1"/>
          <w:szCs w:val="24"/>
          <w:lang w:val="ru-RU"/>
        </w:rPr>
        <w:t>микрозайма</w:t>
      </w:r>
      <w:r w:rsidRPr="008D2796">
        <w:rPr>
          <w:color w:val="000000" w:themeColor="text1"/>
          <w:szCs w:val="24"/>
          <w:lang w:val="ru-RU"/>
        </w:rPr>
        <w:t>, с указанием срока платежа и суммы, подлежащей в зачет по исполнению, за исключением, если иные сроки не установлены приказом руководителя микрофинансовой организации</w:t>
      </w:r>
      <w:r w:rsidRPr="008D2796">
        <w:rPr>
          <w:szCs w:val="24"/>
          <w:lang w:val="ru-RU"/>
        </w:rPr>
        <w:t xml:space="preserve">. </w:t>
      </w:r>
    </w:p>
    <w:p w:rsidR="00365F79" w:rsidRPr="008D2796" w:rsidRDefault="00365F79" w:rsidP="00365F79">
      <w:pPr>
        <w:spacing w:after="0" w:line="360" w:lineRule="auto"/>
        <w:ind w:left="709" w:firstLine="0"/>
        <w:rPr>
          <w:szCs w:val="24"/>
          <w:lang w:val="ru-RU"/>
        </w:rPr>
      </w:pPr>
    </w:p>
    <w:p w:rsidR="00147174" w:rsidRPr="008D2796" w:rsidRDefault="00147174" w:rsidP="008D2796">
      <w:pPr>
        <w:numPr>
          <w:ilvl w:val="0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b/>
          <w:szCs w:val="24"/>
          <w:lang w:val="ru-RU"/>
        </w:rPr>
        <w:t xml:space="preserve">Контроль за целевым использованием </w:t>
      </w:r>
      <w:r w:rsidR="00B17134" w:rsidRPr="008D2796">
        <w:rPr>
          <w:b/>
          <w:szCs w:val="24"/>
          <w:lang w:val="ru-RU"/>
        </w:rPr>
        <w:t>микрозайма</w:t>
      </w:r>
      <w:r w:rsidRPr="008D2796">
        <w:rPr>
          <w:b/>
          <w:szCs w:val="24"/>
          <w:lang w:val="ru-RU"/>
        </w:rPr>
        <w:t xml:space="preserve"> и мониторинг Заемщика. </w:t>
      </w:r>
    </w:p>
    <w:p w:rsidR="00147174" w:rsidRPr="008D2796" w:rsidRDefault="00147174" w:rsidP="008D2796">
      <w:pPr>
        <w:numPr>
          <w:ilvl w:val="1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Микрофинансовая организация осуществляет контроль за целевым использованием Заемщиком средств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и его возвратом, а также мониторинг сохранности предметов залога. </w:t>
      </w:r>
    </w:p>
    <w:p w:rsidR="00147174" w:rsidRPr="008D2796" w:rsidRDefault="00147174" w:rsidP="008D2796">
      <w:pPr>
        <w:numPr>
          <w:ilvl w:val="1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В этих целях микрофинансовая организация имеет право осуществлять выезд на место ведения бизнеса Заемщика и место нахождения предметов залога, запрашивать любую информацию и документы (в том числе финансовые), необходимые микрофинансовой организация для осуществления прав, предусмотренных п.8.1. настоящих Правил и требований действующего законодательства.    </w:t>
      </w:r>
    </w:p>
    <w:p w:rsidR="00147174" w:rsidRPr="008D2796" w:rsidRDefault="00147174" w:rsidP="008D2796">
      <w:pPr>
        <w:numPr>
          <w:ilvl w:val="1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Информация и документы,  подтверждающие целевое направление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по Договору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предоставляются Заемщиком не позднее 4 (четырех) месяцев, с момента предоставления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. Перечень документов, являющихся подтверждением целевого использования средств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приведен в пункте 8.4. настоящих Правил.  </w:t>
      </w:r>
    </w:p>
    <w:p w:rsidR="00244A82" w:rsidRPr="008D2796" w:rsidRDefault="00244A82" w:rsidP="008D2796">
      <w:pPr>
        <w:spacing w:after="0" w:line="360" w:lineRule="auto"/>
        <w:ind w:firstLine="709"/>
        <w:rPr>
          <w:color w:val="auto"/>
          <w:szCs w:val="24"/>
          <w:lang w:val="ru-RU"/>
        </w:rPr>
      </w:pPr>
      <w:r w:rsidRPr="008D2796">
        <w:rPr>
          <w:color w:val="auto"/>
          <w:szCs w:val="24"/>
          <w:lang w:val="ru-RU"/>
        </w:rPr>
        <w:t xml:space="preserve">Наличные расчеты в валюте Российской Федерации и иностранной валюте между юридическими лицами и гражданами, зарегистрированными в качестве ИП в рамках одного договора, заключенного между указанными лицами, могут производиться в размере, не превышающем 100 тысяч рублей либо сумму в иностранной валюте, эквивалентную 100 тысячам рублей по официальному курсу Банка России на дату проведения наличных расчетов (пункт 6 Указаний Центробанка Российской Федерации от 07.10.2013 № 3073-У). Не соблюдение Заемщиком указанного в настоящем пункте требования, рассматривается микрофинансовой организацией как нецелевое использование средств </w:t>
      </w:r>
      <w:r w:rsidR="00B17134" w:rsidRPr="008D2796">
        <w:rPr>
          <w:color w:val="auto"/>
          <w:szCs w:val="24"/>
          <w:lang w:val="ru-RU"/>
        </w:rPr>
        <w:t>микрозайма</w:t>
      </w:r>
      <w:r w:rsidRPr="008D2796">
        <w:rPr>
          <w:color w:val="auto"/>
          <w:szCs w:val="24"/>
          <w:lang w:val="ru-RU"/>
        </w:rPr>
        <w:t xml:space="preserve">.   </w:t>
      </w:r>
    </w:p>
    <w:p w:rsidR="00147174" w:rsidRPr="008D2796" w:rsidRDefault="00147174" w:rsidP="008D2796">
      <w:pPr>
        <w:numPr>
          <w:ilvl w:val="1"/>
          <w:numId w:val="18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Документами,  подтверждающими целевое использование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являются:  </w:t>
      </w:r>
    </w:p>
    <w:p w:rsidR="00147174" w:rsidRPr="008D2796" w:rsidRDefault="00147174" w:rsidP="008D2796">
      <w:pPr>
        <w:numPr>
          <w:ilvl w:val="0"/>
          <w:numId w:val="1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Договор на приобретение или поставку товара и/или выполнение  работ, услуг 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(договор купли-продажи, поставки, оказания услуг и др.) – при наличии; </w:t>
      </w:r>
    </w:p>
    <w:p w:rsidR="00147174" w:rsidRPr="008D2796" w:rsidRDefault="00147174" w:rsidP="008D2796">
      <w:pPr>
        <w:numPr>
          <w:ilvl w:val="0"/>
          <w:numId w:val="1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документ, подтверждающий оплату товара и/или выполнение работ, услуг по договору (платежное поручение; чек об оплате, расходный  ордер, расписка о получении денежных средств, выписка по счету, иные); </w:t>
      </w:r>
    </w:p>
    <w:p w:rsidR="00147174" w:rsidRPr="008D2796" w:rsidRDefault="00147174" w:rsidP="008D2796">
      <w:pPr>
        <w:numPr>
          <w:ilvl w:val="0"/>
          <w:numId w:val="19"/>
        </w:numPr>
        <w:spacing w:after="0" w:line="360" w:lineRule="auto"/>
        <w:ind w:left="0" w:firstLine="709"/>
        <w:rPr>
          <w:szCs w:val="24"/>
        </w:rPr>
      </w:pPr>
      <w:r w:rsidRPr="008D2796">
        <w:rPr>
          <w:szCs w:val="24"/>
        </w:rPr>
        <w:t xml:space="preserve">счет-фактура – при наличии; </w:t>
      </w:r>
    </w:p>
    <w:p w:rsidR="00147174" w:rsidRPr="008D2796" w:rsidRDefault="00147174" w:rsidP="008D2796">
      <w:pPr>
        <w:numPr>
          <w:ilvl w:val="0"/>
          <w:numId w:val="1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акт приема-передачи – при наличии; </w:t>
      </w:r>
    </w:p>
    <w:p w:rsidR="00147174" w:rsidRPr="008D2796" w:rsidRDefault="00147174" w:rsidP="008D2796">
      <w:pPr>
        <w:numPr>
          <w:ilvl w:val="0"/>
          <w:numId w:val="19"/>
        </w:numPr>
        <w:spacing w:after="0" w:line="360" w:lineRule="auto"/>
        <w:ind w:left="0" w:firstLine="709"/>
        <w:rPr>
          <w:szCs w:val="24"/>
        </w:rPr>
      </w:pPr>
      <w:r w:rsidRPr="008D2796">
        <w:rPr>
          <w:szCs w:val="24"/>
        </w:rPr>
        <w:t xml:space="preserve">товарная накладная – при наличии; </w:t>
      </w:r>
    </w:p>
    <w:p w:rsidR="00147174" w:rsidRPr="008D2796" w:rsidRDefault="00147174" w:rsidP="008D2796">
      <w:pPr>
        <w:numPr>
          <w:ilvl w:val="0"/>
          <w:numId w:val="1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ОС-1 (Акт о приеме-передаче объекта основных средств) – при наличии; </w:t>
      </w:r>
    </w:p>
    <w:p w:rsidR="00147174" w:rsidRPr="008D2796" w:rsidRDefault="00147174" w:rsidP="008D2796">
      <w:pPr>
        <w:numPr>
          <w:ilvl w:val="0"/>
          <w:numId w:val="19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иные документы, предусмотренные действующим  законодательством.  </w:t>
      </w:r>
    </w:p>
    <w:p w:rsidR="00147174" w:rsidRPr="008D2796" w:rsidRDefault="00147174" w:rsidP="008D2796">
      <w:pPr>
        <w:numPr>
          <w:ilvl w:val="1"/>
          <w:numId w:val="20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Документы, подтверждающие целевое использование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предоставляются Заемщиком  в надлежаще заверенных копиях за  подписью и печатью Заемщика. К документам прикладывается сопроводительное письмо с  описью прилагаемых документов, подписанное Заемщиком.   </w:t>
      </w:r>
    </w:p>
    <w:p w:rsidR="00147174" w:rsidRPr="008D2796" w:rsidRDefault="00147174" w:rsidP="008D2796">
      <w:pPr>
        <w:numPr>
          <w:ilvl w:val="1"/>
          <w:numId w:val="20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 нецелевое использование средств </w:t>
      </w:r>
      <w:r w:rsidR="00FE5D2B" w:rsidRPr="008D2796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, а также за непредставление в микрофинансовую организацию в срок, указанный в п. 8.3. Правил документов, подтверждающих целевое направление средств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Договором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предусмотрена ответственность в виде штрафа  в размере 25 (Двадцать пять) процентов от суммы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>, используемой не по целевому назначению.</w:t>
      </w:r>
      <w:r w:rsidRPr="008D2796">
        <w:rPr>
          <w:b/>
          <w:szCs w:val="24"/>
          <w:lang w:val="ru-RU"/>
        </w:rPr>
        <w:t xml:space="preserve"> </w:t>
      </w:r>
      <w:r w:rsidRPr="008D2796">
        <w:rPr>
          <w:szCs w:val="24"/>
          <w:lang w:val="ru-RU"/>
        </w:rPr>
        <w:t xml:space="preserve"> </w:t>
      </w:r>
    </w:p>
    <w:p w:rsidR="00147174" w:rsidRDefault="00147174" w:rsidP="008D2796">
      <w:pPr>
        <w:numPr>
          <w:ilvl w:val="1"/>
          <w:numId w:val="20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Микрофинансовая организация имеет право запросить, а Заемщик по запросу обязан предоставить микрофинансовой организации сведения об источниках доходов, за счет которых Заемщиком осуществляется возврат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выписку по расчетному счету Заемщика, подтверждающую целевое использование средств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. Информация и документы,  указанные в запросе микрофинансовой организации, в том числе информация об источниках доходов, за счет которых Заемщиком осуществляется возврат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предоставляется Заемщиком в течение пяти дней с момента получения запроса о предоставлении информации и документов. Выписка по счету предоставляется  за подписью руководителя кредитной организации или иного лица, имеющего полномочия на подписание и печати организации.   </w:t>
      </w:r>
    </w:p>
    <w:p w:rsidR="00365F79" w:rsidRPr="008D2796" w:rsidRDefault="00365F79" w:rsidP="00365F79">
      <w:pPr>
        <w:spacing w:after="0" w:line="360" w:lineRule="auto"/>
        <w:ind w:left="709" w:firstLine="0"/>
        <w:rPr>
          <w:szCs w:val="24"/>
          <w:lang w:val="ru-RU"/>
        </w:rPr>
      </w:pPr>
    </w:p>
    <w:p w:rsidR="00147174" w:rsidRPr="008D2796" w:rsidRDefault="00147174" w:rsidP="008D2796">
      <w:pPr>
        <w:numPr>
          <w:ilvl w:val="0"/>
          <w:numId w:val="21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b/>
          <w:szCs w:val="24"/>
          <w:lang w:val="ru-RU"/>
        </w:rPr>
        <w:t xml:space="preserve">Исполнение и последствия нарушения Договора </w:t>
      </w:r>
      <w:r w:rsidR="00B17134" w:rsidRPr="008D2796">
        <w:rPr>
          <w:b/>
          <w:szCs w:val="24"/>
          <w:lang w:val="ru-RU"/>
        </w:rPr>
        <w:t>микрозайма</w:t>
      </w:r>
      <w:r w:rsidRPr="008D2796">
        <w:rPr>
          <w:b/>
          <w:szCs w:val="24"/>
          <w:lang w:val="ru-RU"/>
        </w:rPr>
        <w:t xml:space="preserve">. </w:t>
      </w:r>
    </w:p>
    <w:p w:rsidR="00147174" w:rsidRPr="008D2796" w:rsidRDefault="00147174" w:rsidP="008D2796">
      <w:pPr>
        <w:numPr>
          <w:ilvl w:val="1"/>
          <w:numId w:val="21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Заемщик обязан возвратить микрофинансовой организации полученную сумму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и</w:t>
      </w:r>
      <w:r w:rsidR="00FE5D2B" w:rsidRPr="008D2796">
        <w:rPr>
          <w:szCs w:val="24"/>
          <w:lang w:val="ru-RU"/>
        </w:rPr>
        <w:t xml:space="preserve"> начисленные за пользование м</w:t>
      </w:r>
      <w:r w:rsidRPr="008D2796">
        <w:rPr>
          <w:szCs w:val="24"/>
          <w:lang w:val="ru-RU"/>
        </w:rPr>
        <w:t xml:space="preserve">икрозаймом проценты в сроки и в порядке, предусмотренные Договором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. </w:t>
      </w:r>
    </w:p>
    <w:p w:rsidR="00147174" w:rsidRPr="008D2796" w:rsidRDefault="00147174" w:rsidP="008D2796">
      <w:pPr>
        <w:numPr>
          <w:ilvl w:val="1"/>
          <w:numId w:val="21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Сумма </w:t>
      </w:r>
      <w:r w:rsidR="00FE5D2B" w:rsidRPr="008D2796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, может быть возвращена досрочно с согласия микрофинансовой организации в порядке, установленном п. </w:t>
      </w:r>
      <w:r w:rsidR="00681E31" w:rsidRPr="008D2796">
        <w:rPr>
          <w:szCs w:val="24"/>
          <w:lang w:val="ru-RU"/>
        </w:rPr>
        <w:t>7.7</w:t>
      </w:r>
      <w:r w:rsidRPr="008D2796">
        <w:rPr>
          <w:szCs w:val="24"/>
          <w:lang w:val="ru-RU"/>
        </w:rPr>
        <w:t xml:space="preserve">. настоящих Правил. </w:t>
      </w:r>
    </w:p>
    <w:p w:rsidR="00147174" w:rsidRPr="008D2796" w:rsidRDefault="00147174" w:rsidP="008D2796">
      <w:pPr>
        <w:numPr>
          <w:ilvl w:val="1"/>
          <w:numId w:val="21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Договор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считается исполненным после возврата Заёмщиком суммы </w:t>
      </w:r>
      <w:r w:rsidR="00B17134" w:rsidRPr="008D2796">
        <w:rPr>
          <w:szCs w:val="24"/>
          <w:lang w:val="ru-RU"/>
        </w:rPr>
        <w:t>Микрозайма</w:t>
      </w:r>
      <w:r w:rsidR="00FE5D2B" w:rsidRPr="008D2796">
        <w:rPr>
          <w:szCs w:val="24"/>
          <w:lang w:val="ru-RU"/>
        </w:rPr>
        <w:t>, начисленных за пользование м</w:t>
      </w:r>
      <w:r w:rsidRPr="008D2796">
        <w:rPr>
          <w:szCs w:val="24"/>
          <w:lang w:val="ru-RU"/>
        </w:rPr>
        <w:t xml:space="preserve">икрозаймом процентов и штрафных санкций (при  их наличии). В этом случае, на основании данных бухгалтерского учёта составляется и подписывается сторонами (Заёмщиком и представителем микрофинансовой организации) акт сверки взаимных расчётов по Договору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.  </w:t>
      </w:r>
    </w:p>
    <w:p w:rsidR="00147174" w:rsidRPr="008D2796" w:rsidRDefault="00147174" w:rsidP="008D2796">
      <w:pPr>
        <w:numPr>
          <w:ilvl w:val="1"/>
          <w:numId w:val="21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В случаях, когда Заемщик не возвращает в срок сумму </w:t>
      </w:r>
      <w:r w:rsidR="00FE5D2B" w:rsidRPr="008D2796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 и проценты, на эту сумму начисляются и  подлежат уплате Заемщиком пени в размере, предусмотренном Договором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со дня, когда она должна была быть возвращена, до дня ее возврата  микрофинансовой организации. </w:t>
      </w:r>
    </w:p>
    <w:p w:rsidR="00147174" w:rsidRDefault="00147174" w:rsidP="008D2796">
      <w:pPr>
        <w:numPr>
          <w:ilvl w:val="1"/>
          <w:numId w:val="21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Микрофинансовая организация вправе потребовать от Заемщика досрочного  возврата суммы </w:t>
      </w:r>
      <w:r w:rsidR="00FE5D2B" w:rsidRPr="008D2796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 и причитающихся за его пользование процентов, а при невыполнении этого требования – обратить</w:t>
      </w:r>
      <w:r w:rsidR="00331D40">
        <w:rPr>
          <w:szCs w:val="24"/>
          <w:lang w:val="ru-RU"/>
        </w:rPr>
        <w:t xml:space="preserve">ся в суд с иском о взыскании задолженности </w:t>
      </w:r>
      <w:r w:rsidRPr="008D2796">
        <w:rPr>
          <w:szCs w:val="24"/>
          <w:lang w:val="ru-RU"/>
        </w:rPr>
        <w:t xml:space="preserve">  в судебном </w:t>
      </w:r>
      <w:r w:rsidR="00331D40">
        <w:rPr>
          <w:szCs w:val="24"/>
          <w:lang w:val="ru-RU"/>
        </w:rPr>
        <w:t>порядке</w:t>
      </w:r>
      <w:r w:rsidRPr="008D2796">
        <w:rPr>
          <w:szCs w:val="24"/>
          <w:lang w:val="ru-RU"/>
        </w:rPr>
        <w:t xml:space="preserve">. </w:t>
      </w:r>
    </w:p>
    <w:p w:rsidR="00365F79" w:rsidRPr="008D2796" w:rsidRDefault="00365F79" w:rsidP="00365F79">
      <w:pPr>
        <w:spacing w:after="0" w:line="360" w:lineRule="auto"/>
        <w:ind w:left="709" w:firstLine="0"/>
        <w:rPr>
          <w:szCs w:val="24"/>
          <w:lang w:val="ru-RU"/>
        </w:rPr>
      </w:pPr>
    </w:p>
    <w:p w:rsidR="00147174" w:rsidRPr="008D2796" w:rsidRDefault="00147174" w:rsidP="008D2796">
      <w:pPr>
        <w:numPr>
          <w:ilvl w:val="0"/>
          <w:numId w:val="21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b/>
          <w:szCs w:val="24"/>
          <w:lang w:val="ru-RU"/>
        </w:rPr>
        <w:t>Права и обязанности микрофинансовой организации, Заявителя, Заемщика</w:t>
      </w:r>
      <w:r w:rsidRPr="008D2796">
        <w:rPr>
          <w:szCs w:val="24"/>
          <w:lang w:val="ru-RU"/>
        </w:rPr>
        <w:t xml:space="preserve">:  </w:t>
      </w:r>
    </w:p>
    <w:p w:rsidR="00147174" w:rsidRPr="008D2796" w:rsidRDefault="00147174" w:rsidP="008D2796">
      <w:pPr>
        <w:numPr>
          <w:ilvl w:val="1"/>
          <w:numId w:val="21"/>
        </w:numPr>
        <w:spacing w:after="0" w:line="360" w:lineRule="auto"/>
        <w:ind w:left="0" w:firstLine="709"/>
        <w:rPr>
          <w:szCs w:val="24"/>
        </w:rPr>
      </w:pPr>
      <w:r w:rsidRPr="008D2796">
        <w:rPr>
          <w:b/>
          <w:szCs w:val="24"/>
        </w:rPr>
        <w:t>Микрофинансовая организация вправе</w:t>
      </w:r>
      <w:r w:rsidRPr="008D2796">
        <w:rPr>
          <w:szCs w:val="24"/>
        </w:rPr>
        <w:t xml:space="preserve">: </w:t>
      </w:r>
    </w:p>
    <w:p w:rsidR="00147174" w:rsidRPr="008D2796" w:rsidRDefault="00147174" w:rsidP="008D2796">
      <w:pPr>
        <w:numPr>
          <w:ilvl w:val="0"/>
          <w:numId w:val="22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запрашивать у лица, подавшего заявление на предоставление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документы и сведения, необходимые для решения вопроса о предоставлении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и исполнения обязательств по Договору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в порядке и на условиях, которые установлены настоящими Правилами; </w:t>
      </w:r>
    </w:p>
    <w:p w:rsidR="00147174" w:rsidRPr="008D2796" w:rsidRDefault="00147174" w:rsidP="008D2796">
      <w:pPr>
        <w:numPr>
          <w:ilvl w:val="0"/>
          <w:numId w:val="22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мотивированно отказаться от заключения Договора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по основаниям, предусмотренным  пунктом 2</w:t>
      </w:r>
      <w:r w:rsidR="00BD2C12">
        <w:rPr>
          <w:szCs w:val="24"/>
          <w:lang w:val="ru-RU"/>
        </w:rPr>
        <w:t xml:space="preserve"> части 1</w:t>
      </w:r>
      <w:r w:rsidRPr="008D2796">
        <w:rPr>
          <w:szCs w:val="24"/>
          <w:lang w:val="ru-RU"/>
        </w:rPr>
        <w:t xml:space="preserve"> статьи 9 Федерального закона  "О микрофинансовой деятельности"; </w:t>
      </w:r>
    </w:p>
    <w:p w:rsidR="00147174" w:rsidRPr="008D2796" w:rsidRDefault="00147174" w:rsidP="008D2796">
      <w:pPr>
        <w:numPr>
          <w:ilvl w:val="0"/>
          <w:numId w:val="22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осуществлять контроль за целевым использованием средств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; </w:t>
      </w:r>
    </w:p>
    <w:p w:rsidR="00147174" w:rsidRPr="008D2796" w:rsidRDefault="00147174" w:rsidP="008D2796">
      <w:pPr>
        <w:numPr>
          <w:ilvl w:val="0"/>
          <w:numId w:val="22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отказаться от исполнения Договора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при наличии обстоятельств, очевидно свидетельствующих о том, что предоставленный заем не будет возвращен в срок.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</w:rPr>
      </w:pPr>
      <w:r w:rsidRPr="008D2796">
        <w:rPr>
          <w:szCs w:val="24"/>
        </w:rPr>
        <w:t>10.2.</w:t>
      </w:r>
      <w:r w:rsidRPr="008D2796">
        <w:rPr>
          <w:rFonts w:eastAsia="Arial"/>
          <w:szCs w:val="24"/>
        </w:rPr>
        <w:t xml:space="preserve"> </w:t>
      </w:r>
      <w:r w:rsidRPr="008D2796">
        <w:rPr>
          <w:szCs w:val="24"/>
        </w:rPr>
        <w:t xml:space="preserve"> </w:t>
      </w:r>
      <w:r w:rsidRPr="008D2796">
        <w:rPr>
          <w:b/>
          <w:szCs w:val="24"/>
        </w:rPr>
        <w:t>Микрофинансовая организация обязана</w:t>
      </w:r>
      <w:r w:rsidRPr="008D2796">
        <w:rPr>
          <w:szCs w:val="24"/>
        </w:rPr>
        <w:t xml:space="preserve">: </w:t>
      </w:r>
    </w:p>
    <w:p w:rsidR="00147174" w:rsidRPr="008D2796" w:rsidRDefault="00147174" w:rsidP="008D2796">
      <w:pPr>
        <w:numPr>
          <w:ilvl w:val="0"/>
          <w:numId w:val="22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предоставить Заявителю, полную и достоверную информацию о порядке и об условиях предоставления </w:t>
      </w:r>
      <w:r w:rsidR="00FE5D2B" w:rsidRPr="008D2796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, о его правах и обязанностях, связанных с получением </w:t>
      </w:r>
    </w:p>
    <w:p w:rsidR="00147174" w:rsidRPr="008D2796" w:rsidRDefault="00FE5D2B" w:rsidP="008D2796">
      <w:pPr>
        <w:spacing w:after="0" w:line="360" w:lineRule="auto"/>
        <w:ind w:firstLine="709"/>
        <w:rPr>
          <w:szCs w:val="24"/>
        </w:rPr>
      </w:pPr>
      <w:r w:rsidRPr="008D2796">
        <w:rPr>
          <w:szCs w:val="24"/>
          <w:lang w:val="ru-RU"/>
        </w:rPr>
        <w:t>м</w:t>
      </w:r>
      <w:r w:rsidR="00B17134" w:rsidRPr="008D2796">
        <w:rPr>
          <w:szCs w:val="24"/>
        </w:rPr>
        <w:t>икрозайма</w:t>
      </w:r>
      <w:r w:rsidR="00147174" w:rsidRPr="008D2796">
        <w:rPr>
          <w:szCs w:val="24"/>
        </w:rPr>
        <w:t xml:space="preserve">; </w:t>
      </w:r>
    </w:p>
    <w:p w:rsidR="00147174" w:rsidRPr="008D2796" w:rsidRDefault="00147174" w:rsidP="008D2796">
      <w:pPr>
        <w:numPr>
          <w:ilvl w:val="0"/>
          <w:numId w:val="22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разместить копию настоящих Правил в месте, доступном для обозрения и ознакомления с ними любого заинтересованного лица, и в сети Интернет; </w:t>
      </w:r>
    </w:p>
    <w:p w:rsidR="00147174" w:rsidRPr="008D2796" w:rsidRDefault="00147174" w:rsidP="008D2796">
      <w:pPr>
        <w:numPr>
          <w:ilvl w:val="0"/>
          <w:numId w:val="22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проинформировать лицо, подавшее заявку на предоставление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до получения им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об условиях Договора микро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о возможности и порядке изменения его условий по инициативе микрофинансовой организации и Заемщика, о перечне и размере всех платежей, связанных с получением, обслуживанием и возвратом </w:t>
      </w:r>
      <w:r w:rsidR="00FE5D2B" w:rsidRPr="008D2796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, а также с нарушением условий Договора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; </w:t>
      </w:r>
    </w:p>
    <w:p w:rsidR="00147174" w:rsidRPr="008D2796" w:rsidRDefault="00147174" w:rsidP="008D2796">
      <w:pPr>
        <w:numPr>
          <w:ilvl w:val="0"/>
          <w:numId w:val="22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гарантировать соблюдение тайны об операциях своих заемщиков. Все работники микрофинансовой организации обязаны соблюдать тайну об операциях Заемщиков микрофинансовой организации, а также об иных сведениях, устанавливаемых микрофинансовой организацией, за исключением случаев, установленных федеральными законами;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</w:rPr>
      </w:pPr>
      <w:r w:rsidRPr="008D2796">
        <w:rPr>
          <w:szCs w:val="24"/>
        </w:rPr>
        <w:t>10.3.</w:t>
      </w:r>
      <w:r w:rsidRPr="008D2796">
        <w:rPr>
          <w:rFonts w:eastAsia="Arial"/>
          <w:szCs w:val="24"/>
        </w:rPr>
        <w:t xml:space="preserve"> </w:t>
      </w:r>
      <w:r w:rsidRPr="008D2796">
        <w:rPr>
          <w:b/>
          <w:szCs w:val="24"/>
        </w:rPr>
        <w:t xml:space="preserve">Микрофинансовая организация не вправе:  </w:t>
      </w:r>
    </w:p>
    <w:p w:rsidR="00147174" w:rsidRPr="008D2796" w:rsidRDefault="00147174" w:rsidP="008D2796">
      <w:pPr>
        <w:numPr>
          <w:ilvl w:val="0"/>
          <w:numId w:val="22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выдавать заемщику - юридическому лицу или индивидуальному предпринимателю микрозаем (микрозаймы), если сумма основного долга заемщика - юридического лица или индивидуального предпринимателя перед микрофинансовой организацией по договорам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в случае предоставления такого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 (микрозаймов) превысит сумму, установленную </w:t>
      </w:r>
      <w:r w:rsidR="00681E31" w:rsidRPr="008D2796">
        <w:rPr>
          <w:szCs w:val="24"/>
          <w:lang w:val="ru-RU"/>
        </w:rPr>
        <w:t>законодательством о микрофинансовой деятельности</w:t>
      </w:r>
      <w:r w:rsidRPr="008D2796">
        <w:rPr>
          <w:b/>
          <w:szCs w:val="24"/>
          <w:lang w:val="ru-RU"/>
        </w:rPr>
        <w:t xml:space="preserve">;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>10.4.</w:t>
      </w:r>
      <w:r w:rsidRPr="008D2796">
        <w:rPr>
          <w:rFonts w:eastAsia="Arial"/>
          <w:szCs w:val="24"/>
          <w:lang w:val="ru-RU"/>
        </w:rPr>
        <w:t xml:space="preserve"> </w:t>
      </w:r>
      <w:r w:rsidRPr="008D2796">
        <w:rPr>
          <w:b/>
          <w:szCs w:val="24"/>
          <w:lang w:val="ru-RU"/>
        </w:rPr>
        <w:t xml:space="preserve">Права и обязанности Заявителя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>10.4.1.</w:t>
      </w:r>
      <w:r w:rsidRPr="008D2796">
        <w:rPr>
          <w:rFonts w:eastAsia="Arial"/>
          <w:szCs w:val="24"/>
          <w:lang w:val="ru-RU"/>
        </w:rPr>
        <w:t xml:space="preserve"> </w:t>
      </w:r>
      <w:r w:rsidRPr="008D2796">
        <w:rPr>
          <w:szCs w:val="24"/>
          <w:lang w:val="ru-RU"/>
        </w:rPr>
        <w:t xml:space="preserve">Заявитель, подавший  в микрофинансовую организацию заявку на предоставление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вправе: </w:t>
      </w:r>
    </w:p>
    <w:p w:rsidR="00147174" w:rsidRPr="008D2796" w:rsidRDefault="00147174" w:rsidP="008D2796">
      <w:pPr>
        <w:numPr>
          <w:ilvl w:val="0"/>
          <w:numId w:val="22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>знакомит</w:t>
      </w:r>
      <w:r w:rsidR="00FE5D2B" w:rsidRPr="008D2796">
        <w:rPr>
          <w:szCs w:val="24"/>
          <w:lang w:val="ru-RU"/>
        </w:rPr>
        <w:t>ься с Правилами предоставления м</w:t>
      </w:r>
      <w:r w:rsidRPr="008D2796">
        <w:rPr>
          <w:szCs w:val="24"/>
          <w:lang w:val="ru-RU"/>
        </w:rPr>
        <w:t xml:space="preserve">икрозаймов, утвержденными микрофинансовой организацией; </w:t>
      </w:r>
    </w:p>
    <w:p w:rsidR="00147174" w:rsidRPr="008D2796" w:rsidRDefault="00147174" w:rsidP="008D2796">
      <w:pPr>
        <w:numPr>
          <w:ilvl w:val="0"/>
          <w:numId w:val="22"/>
        </w:num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получать полную и достоверную информацию о порядке и об условиях предоставления </w:t>
      </w:r>
      <w:r w:rsidR="00FE5D2B" w:rsidRPr="008D2796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, включая информацию о всех платежах, связанных с получением, обслуживанием и возвратом </w:t>
      </w:r>
      <w:r w:rsidR="00FE5D2B" w:rsidRPr="008D2796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>10.4.2.</w:t>
      </w:r>
      <w:r w:rsidRPr="008D2796">
        <w:rPr>
          <w:rFonts w:eastAsia="Arial"/>
          <w:szCs w:val="24"/>
          <w:lang w:val="ru-RU"/>
        </w:rPr>
        <w:t xml:space="preserve"> </w:t>
      </w:r>
      <w:r w:rsidRPr="008D2796">
        <w:rPr>
          <w:szCs w:val="24"/>
          <w:lang w:val="ru-RU"/>
        </w:rPr>
        <w:t xml:space="preserve">Заявитель, подавший  в микрофинансовую организацию заявление на предоставление </w:t>
      </w:r>
      <w:r w:rsidR="00FE5D2B" w:rsidRPr="008D2796">
        <w:rPr>
          <w:szCs w:val="24"/>
          <w:lang w:val="ru-RU"/>
        </w:rPr>
        <w:t>м</w:t>
      </w:r>
      <w:r w:rsidR="00B17134" w:rsidRPr="008D2796">
        <w:rPr>
          <w:szCs w:val="24"/>
          <w:lang w:val="ru-RU"/>
        </w:rPr>
        <w:t>икрозайма</w:t>
      </w:r>
      <w:r w:rsidRPr="008D2796">
        <w:rPr>
          <w:szCs w:val="24"/>
          <w:lang w:val="ru-RU"/>
        </w:rPr>
        <w:t xml:space="preserve">, обязан представлять документы и сведения, запрашиваемые микрофинансовой организацией в соответствии с пунктами 4.4 и 4.6. настоящих Правил и действующим законодательством, в том числе необходимые для исполнения микрофинансовой организацией требований, установленных федеральными законами.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</w:rPr>
      </w:pPr>
      <w:r w:rsidRPr="008D2796">
        <w:rPr>
          <w:szCs w:val="24"/>
        </w:rPr>
        <w:t>10.5.</w:t>
      </w:r>
      <w:r w:rsidRPr="008D2796">
        <w:rPr>
          <w:rFonts w:eastAsia="Arial"/>
          <w:szCs w:val="24"/>
        </w:rPr>
        <w:t xml:space="preserve"> </w:t>
      </w:r>
      <w:r w:rsidRPr="008D2796">
        <w:rPr>
          <w:b/>
          <w:szCs w:val="24"/>
        </w:rPr>
        <w:t xml:space="preserve">Права и обязанности Заемщика </w:t>
      </w:r>
    </w:p>
    <w:p w:rsidR="00147174" w:rsidRPr="008D2796" w:rsidRDefault="00147174" w:rsidP="008D2796">
      <w:pPr>
        <w:numPr>
          <w:ilvl w:val="2"/>
          <w:numId w:val="23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Заемщик вправе распоряжаться денежными средствами, полученными по Договору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, в порядке и на условиях, установленными настоящими Правилами и Договором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; </w:t>
      </w:r>
    </w:p>
    <w:p w:rsidR="00147174" w:rsidRPr="008D2796" w:rsidRDefault="00147174" w:rsidP="008D2796">
      <w:pPr>
        <w:numPr>
          <w:ilvl w:val="2"/>
          <w:numId w:val="23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Заемщик обязан представлять документы и сведения, запрашиваемые микрофинансовой организацией в соответствии с пунктами 8.2., 8.3., 8.7. настоящих Правил и действующим законодательством, в том числе необходимые для исполнения микрофинансовой организацией требований, установленных федеральными законами. </w:t>
      </w:r>
    </w:p>
    <w:p w:rsidR="00147174" w:rsidRDefault="00147174" w:rsidP="008D2796">
      <w:pPr>
        <w:numPr>
          <w:ilvl w:val="2"/>
          <w:numId w:val="23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Заемщик обязан обеспечить возможность микрофинансовой организации обеспечить контроль за использованием средств </w:t>
      </w:r>
      <w:r w:rsidR="00B17134" w:rsidRPr="008D2796">
        <w:rPr>
          <w:szCs w:val="24"/>
          <w:lang w:val="ru-RU"/>
        </w:rPr>
        <w:t>микрозайма</w:t>
      </w:r>
      <w:r w:rsidRPr="008D2796">
        <w:rPr>
          <w:szCs w:val="24"/>
          <w:lang w:val="ru-RU"/>
        </w:rPr>
        <w:t xml:space="preserve">. </w:t>
      </w:r>
    </w:p>
    <w:p w:rsidR="00365F79" w:rsidRPr="008D2796" w:rsidRDefault="00365F79" w:rsidP="00365F79">
      <w:pPr>
        <w:spacing w:after="0" w:line="360" w:lineRule="auto"/>
        <w:ind w:left="709" w:firstLine="0"/>
        <w:rPr>
          <w:szCs w:val="24"/>
          <w:lang w:val="ru-RU"/>
        </w:rPr>
      </w:pPr>
    </w:p>
    <w:p w:rsidR="00147174" w:rsidRPr="008D2796" w:rsidRDefault="00147174" w:rsidP="008D2796">
      <w:pPr>
        <w:numPr>
          <w:ilvl w:val="0"/>
          <w:numId w:val="24"/>
        </w:numPr>
        <w:spacing w:after="0" w:line="360" w:lineRule="auto"/>
        <w:ind w:left="0" w:firstLine="709"/>
        <w:rPr>
          <w:szCs w:val="24"/>
        </w:rPr>
      </w:pPr>
      <w:r w:rsidRPr="008D2796">
        <w:rPr>
          <w:b/>
          <w:szCs w:val="24"/>
        </w:rPr>
        <w:t>Заключительные положения</w:t>
      </w:r>
      <w:r w:rsidRPr="008D2796">
        <w:rPr>
          <w:szCs w:val="24"/>
        </w:rPr>
        <w:t xml:space="preserve">. </w:t>
      </w:r>
    </w:p>
    <w:p w:rsidR="00147174" w:rsidRPr="008D2796" w:rsidRDefault="00147174" w:rsidP="008D2796">
      <w:pPr>
        <w:numPr>
          <w:ilvl w:val="1"/>
          <w:numId w:val="24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Правила утверждаются </w:t>
      </w:r>
      <w:r w:rsidR="00AF4E5A" w:rsidRPr="008D2796">
        <w:rPr>
          <w:szCs w:val="24"/>
          <w:lang w:val="ru-RU"/>
        </w:rPr>
        <w:t xml:space="preserve">высшим </w:t>
      </w:r>
      <w:r w:rsidRPr="008D2796">
        <w:rPr>
          <w:szCs w:val="24"/>
          <w:lang w:val="ru-RU"/>
        </w:rPr>
        <w:t>органом управления микрофинансовой организации.</w:t>
      </w:r>
      <w:r w:rsidRPr="008D2796">
        <w:rPr>
          <w:b/>
          <w:szCs w:val="24"/>
          <w:lang w:val="ru-RU"/>
        </w:rPr>
        <w:t xml:space="preserve"> </w:t>
      </w:r>
    </w:p>
    <w:p w:rsidR="00147174" w:rsidRDefault="00147174" w:rsidP="008D2796">
      <w:pPr>
        <w:numPr>
          <w:ilvl w:val="1"/>
          <w:numId w:val="24"/>
        </w:numPr>
        <w:spacing w:after="0" w:line="360" w:lineRule="auto"/>
        <w:ind w:left="0"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Правила вводятся в действие приказом исполнительного директора микрофинансовой организации.  </w:t>
      </w:r>
    </w:p>
    <w:p w:rsidR="00365F79" w:rsidRPr="008D2796" w:rsidRDefault="00365F79" w:rsidP="00365F79">
      <w:pPr>
        <w:spacing w:after="0" w:line="360" w:lineRule="auto"/>
        <w:ind w:left="709" w:firstLine="0"/>
        <w:rPr>
          <w:szCs w:val="24"/>
          <w:lang w:val="ru-RU"/>
        </w:rPr>
      </w:pPr>
    </w:p>
    <w:p w:rsidR="00147174" w:rsidRPr="008D2796" w:rsidRDefault="00147174" w:rsidP="008D2796">
      <w:pPr>
        <w:numPr>
          <w:ilvl w:val="0"/>
          <w:numId w:val="24"/>
        </w:numPr>
        <w:spacing w:after="0" w:line="360" w:lineRule="auto"/>
        <w:ind w:left="0" w:firstLine="709"/>
        <w:rPr>
          <w:szCs w:val="24"/>
        </w:rPr>
      </w:pPr>
      <w:r w:rsidRPr="008D2796">
        <w:rPr>
          <w:b/>
          <w:szCs w:val="24"/>
        </w:rPr>
        <w:t xml:space="preserve">Перечень приложений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>Приложение 1 - Заявление - анкета для индивидуального предпринимателя.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Приложение 2 - Заявление – анкета для юридического лица.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Приложение 3 – Перечень документов для юридических лиц.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Приложение 4 - Перечень документов для </w:t>
      </w:r>
      <w:r w:rsidR="00331D40">
        <w:rPr>
          <w:szCs w:val="24"/>
          <w:lang w:val="ru-RU"/>
        </w:rPr>
        <w:t>индивидуальных предпринимателей</w:t>
      </w:r>
      <w:r w:rsidRPr="008D2796">
        <w:rPr>
          <w:szCs w:val="24"/>
          <w:lang w:val="ru-RU"/>
        </w:rPr>
        <w:t xml:space="preserve">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Приложение </w:t>
      </w:r>
      <w:r w:rsidR="00AF4E5A" w:rsidRPr="008D2796">
        <w:rPr>
          <w:szCs w:val="24"/>
          <w:lang w:val="ru-RU"/>
        </w:rPr>
        <w:t>5</w:t>
      </w:r>
      <w:r w:rsidRPr="008D2796">
        <w:rPr>
          <w:szCs w:val="24"/>
          <w:lang w:val="ru-RU"/>
        </w:rPr>
        <w:t xml:space="preserve"> - Документы по обе</w:t>
      </w:r>
      <w:r w:rsidR="00331D40">
        <w:rPr>
          <w:szCs w:val="24"/>
          <w:lang w:val="ru-RU"/>
        </w:rPr>
        <w:t>спечению в форме поручительства</w:t>
      </w:r>
      <w:r w:rsidRPr="008D2796">
        <w:rPr>
          <w:szCs w:val="24"/>
          <w:lang w:val="ru-RU"/>
        </w:rPr>
        <w:t xml:space="preserve">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Приложение </w:t>
      </w:r>
      <w:r w:rsidR="00AF4E5A" w:rsidRPr="008D2796">
        <w:rPr>
          <w:szCs w:val="24"/>
          <w:lang w:val="ru-RU"/>
        </w:rPr>
        <w:t>6</w:t>
      </w:r>
      <w:r w:rsidR="00331D40">
        <w:rPr>
          <w:szCs w:val="24"/>
          <w:lang w:val="ru-RU"/>
        </w:rPr>
        <w:t xml:space="preserve"> - Анкета Поручителя</w:t>
      </w:r>
      <w:r w:rsidRPr="008D2796">
        <w:rPr>
          <w:szCs w:val="24"/>
          <w:lang w:val="ru-RU"/>
        </w:rPr>
        <w:t xml:space="preserve"> - для юридического лица.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Приложение </w:t>
      </w:r>
      <w:r w:rsidR="00AF4E5A" w:rsidRPr="008D2796">
        <w:rPr>
          <w:szCs w:val="24"/>
          <w:lang w:val="ru-RU"/>
        </w:rPr>
        <w:t>7</w:t>
      </w:r>
      <w:r w:rsidR="00331D40">
        <w:rPr>
          <w:szCs w:val="24"/>
          <w:lang w:val="ru-RU"/>
        </w:rPr>
        <w:t xml:space="preserve"> - Анкета Поручителя</w:t>
      </w:r>
      <w:r w:rsidRPr="008D2796">
        <w:rPr>
          <w:szCs w:val="24"/>
          <w:lang w:val="ru-RU"/>
        </w:rPr>
        <w:t xml:space="preserve"> – для физического лица.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Приложение 8 - Технико-экономическое обоснование. </w:t>
      </w:r>
    </w:p>
    <w:p w:rsidR="00147174" w:rsidRPr="008D2796" w:rsidRDefault="00331D40" w:rsidP="008D2796">
      <w:pPr>
        <w:spacing w:after="0" w:line="36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Приложение 9</w:t>
      </w:r>
      <w:r w:rsidR="00147174" w:rsidRPr="008D2796">
        <w:rPr>
          <w:szCs w:val="24"/>
          <w:lang w:val="ru-RU"/>
        </w:rPr>
        <w:t xml:space="preserve"> - Упрощенная форма отчета о прибылях и убытках.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 </w:t>
      </w:r>
    </w:p>
    <w:p w:rsidR="00147174" w:rsidRPr="008D2796" w:rsidRDefault="00147174" w:rsidP="008D2796">
      <w:pPr>
        <w:spacing w:after="0" w:line="360" w:lineRule="auto"/>
        <w:ind w:firstLine="709"/>
        <w:rPr>
          <w:szCs w:val="24"/>
          <w:lang w:val="ru-RU"/>
        </w:rPr>
      </w:pPr>
      <w:r w:rsidRPr="008D2796">
        <w:rPr>
          <w:szCs w:val="24"/>
          <w:lang w:val="ru-RU"/>
        </w:rPr>
        <w:t xml:space="preserve"> </w:t>
      </w:r>
    </w:p>
    <w:p w:rsidR="00FB62D7" w:rsidRPr="008D2796" w:rsidRDefault="00FB62D7" w:rsidP="008D2796">
      <w:pPr>
        <w:spacing w:after="0" w:line="360" w:lineRule="auto"/>
        <w:ind w:firstLine="709"/>
        <w:rPr>
          <w:szCs w:val="24"/>
          <w:lang w:val="ru-RU"/>
        </w:rPr>
      </w:pPr>
    </w:p>
    <w:sectPr w:rsidR="00FB62D7" w:rsidRPr="008D2796">
      <w:footerReference w:type="even" r:id="rId11"/>
      <w:footerReference w:type="default" r:id="rId12"/>
      <w:footerReference w:type="first" r:id="rId13"/>
      <w:pgSz w:w="11904" w:h="16840"/>
      <w:pgMar w:top="495" w:right="847" w:bottom="290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66" w:rsidRDefault="00CF3266">
      <w:pPr>
        <w:spacing w:after="0" w:line="240" w:lineRule="auto"/>
      </w:pPr>
      <w:r>
        <w:separator/>
      </w:r>
    </w:p>
  </w:endnote>
  <w:endnote w:type="continuationSeparator" w:id="0">
    <w:p w:rsidR="00CF3266" w:rsidRDefault="00CF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66" w:rsidRDefault="00CF3266">
    <w:pPr>
      <w:tabs>
        <w:tab w:val="center" w:pos="4781"/>
        <w:tab w:val="right" w:pos="9923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CF3266" w:rsidRDefault="00CF3266">
    <w:pPr>
      <w:spacing w:after="0" w:line="259" w:lineRule="auto"/>
      <w:ind w:left="108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66" w:rsidRPr="00700692" w:rsidRDefault="00CF3266">
    <w:pPr>
      <w:tabs>
        <w:tab w:val="center" w:pos="4781"/>
        <w:tab w:val="right" w:pos="9923"/>
      </w:tabs>
      <w:spacing w:after="0" w:line="259" w:lineRule="auto"/>
      <w:ind w:firstLine="0"/>
      <w:jc w:val="left"/>
      <w:rPr>
        <w:szCs w:val="24"/>
      </w:rPr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 w:rsidRPr="00700692">
      <w:rPr>
        <w:szCs w:val="24"/>
      </w:rPr>
      <w:fldChar w:fldCharType="begin"/>
    </w:r>
    <w:r w:rsidRPr="00700692">
      <w:rPr>
        <w:szCs w:val="24"/>
      </w:rPr>
      <w:instrText xml:space="preserve"> PAGE   \* MERGEFORMAT </w:instrText>
    </w:r>
    <w:r w:rsidRPr="00700692">
      <w:rPr>
        <w:szCs w:val="24"/>
      </w:rPr>
      <w:fldChar w:fldCharType="separate"/>
    </w:r>
    <w:r w:rsidR="007A0F3E">
      <w:rPr>
        <w:noProof/>
        <w:szCs w:val="24"/>
      </w:rPr>
      <w:t>6</w:t>
    </w:r>
    <w:r w:rsidRPr="00700692">
      <w:rPr>
        <w:szCs w:val="24"/>
      </w:rPr>
      <w:fldChar w:fldCharType="end"/>
    </w:r>
  </w:p>
  <w:p w:rsidR="00CF3266" w:rsidRDefault="00CF3266">
    <w:pPr>
      <w:spacing w:after="0" w:line="259" w:lineRule="auto"/>
      <w:ind w:left="108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66" w:rsidRDefault="00CF3266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66" w:rsidRDefault="00CF3266">
      <w:pPr>
        <w:spacing w:after="0" w:line="240" w:lineRule="auto"/>
      </w:pPr>
      <w:r>
        <w:separator/>
      </w:r>
    </w:p>
  </w:footnote>
  <w:footnote w:type="continuationSeparator" w:id="0">
    <w:p w:rsidR="00CF3266" w:rsidRDefault="00CF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961"/>
    <w:multiLevelType w:val="hybridMultilevel"/>
    <w:tmpl w:val="D1042C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B4BB3"/>
    <w:multiLevelType w:val="hybridMultilevel"/>
    <w:tmpl w:val="B04CE38E"/>
    <w:lvl w:ilvl="0" w:tplc="6918144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C0F4E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80D0C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281C2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4DFB6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E2E2E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81766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ED524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65942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A1BA0"/>
    <w:multiLevelType w:val="multilevel"/>
    <w:tmpl w:val="E514C9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E37176"/>
    <w:multiLevelType w:val="multilevel"/>
    <w:tmpl w:val="0B28410C"/>
    <w:lvl w:ilvl="0">
      <w:start w:val="1"/>
      <w:numFmt w:val="decimal"/>
      <w:lvlText w:val="%1."/>
      <w:lvlJc w:val="left"/>
      <w:pPr>
        <w:ind w:left="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2941D7"/>
    <w:multiLevelType w:val="multilevel"/>
    <w:tmpl w:val="1194C248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F229C4"/>
    <w:multiLevelType w:val="multilevel"/>
    <w:tmpl w:val="17C66E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21B60292"/>
    <w:multiLevelType w:val="multilevel"/>
    <w:tmpl w:val="7312D8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67B6809"/>
    <w:multiLevelType w:val="multilevel"/>
    <w:tmpl w:val="D4BCD6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6E13B8A"/>
    <w:multiLevelType w:val="multilevel"/>
    <w:tmpl w:val="24E486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9" w15:restartNumberingAfterBreak="0">
    <w:nsid w:val="27C72F7A"/>
    <w:multiLevelType w:val="multilevel"/>
    <w:tmpl w:val="09E0285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CD74C9"/>
    <w:multiLevelType w:val="multilevel"/>
    <w:tmpl w:val="43A0A81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6B6FCC"/>
    <w:multiLevelType w:val="hybridMultilevel"/>
    <w:tmpl w:val="43E2B6AC"/>
    <w:lvl w:ilvl="0" w:tplc="54BAE1CA">
      <w:start w:val="1"/>
      <w:numFmt w:val="bullet"/>
      <w:lvlText w:val="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27140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EF626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06EC2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AE1B6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A2C56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2F506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85120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86E5A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A4744F"/>
    <w:multiLevelType w:val="hybridMultilevel"/>
    <w:tmpl w:val="298EA43E"/>
    <w:lvl w:ilvl="0" w:tplc="A93621E8">
      <w:start w:val="1"/>
      <w:numFmt w:val="bullet"/>
      <w:lvlText w:val=""/>
      <w:lvlJc w:val="left"/>
      <w:pPr>
        <w:ind w:left="7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CC160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E4956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A171E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2DBA2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40404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C8396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C3BD8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4B060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65476"/>
    <w:multiLevelType w:val="hybridMultilevel"/>
    <w:tmpl w:val="38521D74"/>
    <w:lvl w:ilvl="0" w:tplc="A9362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B72F30"/>
    <w:multiLevelType w:val="hybridMultilevel"/>
    <w:tmpl w:val="1BA4C4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B273E1"/>
    <w:multiLevelType w:val="hybridMultilevel"/>
    <w:tmpl w:val="B6705484"/>
    <w:lvl w:ilvl="0" w:tplc="A93621E8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80030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6B362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E0A90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66DD8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49060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A98D2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CD70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AED4A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021264"/>
    <w:multiLevelType w:val="multilevel"/>
    <w:tmpl w:val="5540DAD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810D36"/>
    <w:multiLevelType w:val="multilevel"/>
    <w:tmpl w:val="20D62BCE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5C4F3A"/>
    <w:multiLevelType w:val="multilevel"/>
    <w:tmpl w:val="4F20E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145008D"/>
    <w:multiLevelType w:val="multilevel"/>
    <w:tmpl w:val="C55E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34914"/>
    <w:multiLevelType w:val="multilevel"/>
    <w:tmpl w:val="6D140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9E20F03"/>
    <w:multiLevelType w:val="multilevel"/>
    <w:tmpl w:val="235275AC"/>
    <w:lvl w:ilvl="0">
      <w:start w:val="3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873FAB"/>
    <w:multiLevelType w:val="multilevel"/>
    <w:tmpl w:val="9EE2DF8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7B66AB"/>
    <w:multiLevelType w:val="hybridMultilevel"/>
    <w:tmpl w:val="F6E452E6"/>
    <w:lvl w:ilvl="0" w:tplc="A5A418D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A81EE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464E0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21C62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61D42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82028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CEA6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896AE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0E8EC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3C4551"/>
    <w:multiLevelType w:val="multilevel"/>
    <w:tmpl w:val="145C8AE6"/>
    <w:lvl w:ilvl="0">
      <w:start w:val="9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B94A2E"/>
    <w:multiLevelType w:val="hybridMultilevel"/>
    <w:tmpl w:val="0D62E45A"/>
    <w:lvl w:ilvl="0" w:tplc="0268C5DA">
      <w:start w:val="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CF5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695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CEC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226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40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894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8DE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E78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E42A23"/>
    <w:multiLevelType w:val="multilevel"/>
    <w:tmpl w:val="57584516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0D45D4"/>
    <w:multiLevelType w:val="multilevel"/>
    <w:tmpl w:val="0C649E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2B43E0"/>
    <w:multiLevelType w:val="hybridMultilevel"/>
    <w:tmpl w:val="FC04F3B4"/>
    <w:lvl w:ilvl="0" w:tplc="A93621E8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4704A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847F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2B86E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2C4404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4888A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689A4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8C73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65A9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4076E8"/>
    <w:multiLevelType w:val="multilevel"/>
    <w:tmpl w:val="FAE011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1DC4438"/>
    <w:multiLevelType w:val="hybridMultilevel"/>
    <w:tmpl w:val="AFA4B666"/>
    <w:lvl w:ilvl="0" w:tplc="A93621E8">
      <w:start w:val="1"/>
      <w:numFmt w:val="bullet"/>
      <w:lvlText w:val=""/>
      <w:lvlJc w:val="left"/>
      <w:pPr>
        <w:ind w:left="7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A622E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A2BB4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0EAA8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23B4E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64924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622AC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0F17A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A96A4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110D59"/>
    <w:multiLevelType w:val="hybridMultilevel"/>
    <w:tmpl w:val="8BE681DA"/>
    <w:lvl w:ilvl="0" w:tplc="FF4CA02E">
      <w:start w:val="1"/>
      <w:numFmt w:val="bullet"/>
      <w:lvlText w:val="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E9A9C">
      <w:start w:val="1"/>
      <w:numFmt w:val="bullet"/>
      <w:lvlText w:val="o"/>
      <w:lvlJc w:val="left"/>
      <w:pPr>
        <w:ind w:left="1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E6C56">
      <w:start w:val="1"/>
      <w:numFmt w:val="bullet"/>
      <w:lvlText w:val="▪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4DDDC">
      <w:start w:val="1"/>
      <w:numFmt w:val="bullet"/>
      <w:lvlText w:val="•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77C4">
      <w:start w:val="1"/>
      <w:numFmt w:val="bullet"/>
      <w:lvlText w:val="o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0E50">
      <w:start w:val="1"/>
      <w:numFmt w:val="bullet"/>
      <w:lvlText w:val="▪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C5A42">
      <w:start w:val="1"/>
      <w:numFmt w:val="bullet"/>
      <w:lvlText w:val="•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0B97A">
      <w:start w:val="1"/>
      <w:numFmt w:val="bullet"/>
      <w:lvlText w:val="o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EB764">
      <w:start w:val="1"/>
      <w:numFmt w:val="bullet"/>
      <w:lvlText w:val="▪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0B41BB"/>
    <w:multiLevelType w:val="multilevel"/>
    <w:tmpl w:val="ECC8473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CE59B6"/>
    <w:multiLevelType w:val="multilevel"/>
    <w:tmpl w:val="C0C874DA"/>
    <w:lvl w:ilvl="0">
      <w:start w:val="7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A64549"/>
    <w:multiLevelType w:val="multilevel"/>
    <w:tmpl w:val="AD4CC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7D4216B4"/>
    <w:multiLevelType w:val="multilevel"/>
    <w:tmpl w:val="54886810"/>
    <w:lvl w:ilvl="0">
      <w:start w:val="1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DC0205"/>
    <w:multiLevelType w:val="multilevel"/>
    <w:tmpl w:val="374018EC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27"/>
  </w:num>
  <w:num w:numId="5">
    <w:abstractNumId w:val="21"/>
  </w:num>
  <w:num w:numId="6">
    <w:abstractNumId w:val="31"/>
  </w:num>
  <w:num w:numId="7">
    <w:abstractNumId w:val="4"/>
  </w:num>
  <w:num w:numId="8">
    <w:abstractNumId w:val="30"/>
  </w:num>
  <w:num w:numId="9">
    <w:abstractNumId w:val="16"/>
  </w:num>
  <w:num w:numId="10">
    <w:abstractNumId w:val="36"/>
  </w:num>
  <w:num w:numId="11">
    <w:abstractNumId w:val="15"/>
  </w:num>
  <w:num w:numId="12">
    <w:abstractNumId w:val="22"/>
  </w:num>
  <w:num w:numId="13">
    <w:abstractNumId w:val="26"/>
  </w:num>
  <w:num w:numId="14">
    <w:abstractNumId w:val="28"/>
  </w:num>
  <w:num w:numId="15">
    <w:abstractNumId w:val="10"/>
  </w:num>
  <w:num w:numId="16">
    <w:abstractNumId w:val="23"/>
  </w:num>
  <w:num w:numId="17">
    <w:abstractNumId w:val="9"/>
  </w:num>
  <w:num w:numId="18">
    <w:abstractNumId w:val="33"/>
  </w:num>
  <w:num w:numId="19">
    <w:abstractNumId w:val="11"/>
  </w:num>
  <w:num w:numId="20">
    <w:abstractNumId w:val="32"/>
  </w:num>
  <w:num w:numId="21">
    <w:abstractNumId w:val="24"/>
  </w:num>
  <w:num w:numId="22">
    <w:abstractNumId w:val="1"/>
  </w:num>
  <w:num w:numId="23">
    <w:abstractNumId w:val="17"/>
  </w:num>
  <w:num w:numId="24">
    <w:abstractNumId w:val="35"/>
  </w:num>
  <w:num w:numId="25">
    <w:abstractNumId w:val="14"/>
  </w:num>
  <w:num w:numId="26">
    <w:abstractNumId w:val="0"/>
  </w:num>
  <w:num w:numId="27">
    <w:abstractNumId w:val="20"/>
  </w:num>
  <w:num w:numId="28">
    <w:abstractNumId w:val="18"/>
  </w:num>
  <w:num w:numId="29">
    <w:abstractNumId w:val="7"/>
  </w:num>
  <w:num w:numId="30">
    <w:abstractNumId w:val="2"/>
  </w:num>
  <w:num w:numId="31">
    <w:abstractNumId w:val="5"/>
  </w:num>
  <w:num w:numId="32">
    <w:abstractNumId w:val="6"/>
  </w:num>
  <w:num w:numId="33">
    <w:abstractNumId w:val="29"/>
  </w:num>
  <w:num w:numId="34">
    <w:abstractNumId w:val="8"/>
  </w:num>
  <w:num w:numId="35">
    <w:abstractNumId w:val="13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74"/>
    <w:rsid w:val="00014D73"/>
    <w:rsid w:val="00051888"/>
    <w:rsid w:val="00060ABB"/>
    <w:rsid w:val="000A79BB"/>
    <w:rsid w:val="000D6F39"/>
    <w:rsid w:val="00134C30"/>
    <w:rsid w:val="00147174"/>
    <w:rsid w:val="00234C4D"/>
    <w:rsid w:val="00235A65"/>
    <w:rsid w:val="00244A82"/>
    <w:rsid w:val="00246BEA"/>
    <w:rsid w:val="00264C8D"/>
    <w:rsid w:val="00275290"/>
    <w:rsid w:val="00331D40"/>
    <w:rsid w:val="003350FB"/>
    <w:rsid w:val="00365F79"/>
    <w:rsid w:val="003956BF"/>
    <w:rsid w:val="00396111"/>
    <w:rsid w:val="004765FF"/>
    <w:rsid w:val="004B1852"/>
    <w:rsid w:val="004C065C"/>
    <w:rsid w:val="005A3F53"/>
    <w:rsid w:val="005D0B0E"/>
    <w:rsid w:val="006726B1"/>
    <w:rsid w:val="00681E31"/>
    <w:rsid w:val="00700692"/>
    <w:rsid w:val="00707BA1"/>
    <w:rsid w:val="0075398D"/>
    <w:rsid w:val="00762A91"/>
    <w:rsid w:val="007A0F3E"/>
    <w:rsid w:val="007A25B8"/>
    <w:rsid w:val="007A3EA7"/>
    <w:rsid w:val="007F3AAA"/>
    <w:rsid w:val="008D2796"/>
    <w:rsid w:val="00924B04"/>
    <w:rsid w:val="00931D1E"/>
    <w:rsid w:val="009B2483"/>
    <w:rsid w:val="009D4E94"/>
    <w:rsid w:val="009E7890"/>
    <w:rsid w:val="00A058F6"/>
    <w:rsid w:val="00A72645"/>
    <w:rsid w:val="00AD74A3"/>
    <w:rsid w:val="00AF4E5A"/>
    <w:rsid w:val="00B17134"/>
    <w:rsid w:val="00BD0E22"/>
    <w:rsid w:val="00BD2C12"/>
    <w:rsid w:val="00BD7DD8"/>
    <w:rsid w:val="00CF3266"/>
    <w:rsid w:val="00D638C8"/>
    <w:rsid w:val="00DB739A"/>
    <w:rsid w:val="00E14756"/>
    <w:rsid w:val="00E538B6"/>
    <w:rsid w:val="00E56EFE"/>
    <w:rsid w:val="00ED3DCB"/>
    <w:rsid w:val="00F55D4B"/>
    <w:rsid w:val="00FB62D7"/>
    <w:rsid w:val="00FC07D0"/>
    <w:rsid w:val="00FC605E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5600-C7D1-4DF0-900A-A5A5B9F5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74"/>
    <w:pPr>
      <w:spacing w:after="45" w:line="364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basedOn w:val="a"/>
    <w:link w:val="20"/>
    <w:uiPriority w:val="9"/>
    <w:qFormat/>
    <w:rsid w:val="00B17134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color w:val="auto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7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  <w:style w:type="character" w:styleId="a4">
    <w:name w:val="Hyperlink"/>
    <w:basedOn w:val="a0"/>
    <w:uiPriority w:val="99"/>
    <w:unhideWhenUsed/>
    <w:rsid w:val="00B171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7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17134"/>
    <w:rPr>
      <w:b/>
      <w:bCs/>
    </w:rPr>
  </w:style>
  <w:style w:type="table" w:styleId="a6">
    <w:name w:val="Table Grid"/>
    <w:basedOn w:val="a1"/>
    <w:uiPriority w:val="39"/>
    <w:rsid w:val="00FE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BE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70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0692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013AE596AE798173282E484BF5530C735AA2B05781724AFE77F02E2A787D7350479DA4D54B66B2AC7EF68FBh4x9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go35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013AE596AE798173282E484BF5530C637A72E03781724AFE77F02E2A787D7270421D64C57A86B21D2B939BD1CF58A4C21FCF87337ED2Fh7x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9397-1A2C-45D2-8185-8D83F1C9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19</Pages>
  <Words>6371</Words>
  <Characters>36318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13</cp:revision>
  <cp:lastPrinted>2020-02-18T06:37:00Z</cp:lastPrinted>
  <dcterms:created xsi:type="dcterms:W3CDTF">2020-02-13T08:40:00Z</dcterms:created>
  <dcterms:modified xsi:type="dcterms:W3CDTF">2020-02-20T15:13:00Z</dcterms:modified>
</cp:coreProperties>
</file>