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7.1.</w:t>
      </w:r>
      <w:r w:rsidRPr="00F77086">
        <w:rPr>
          <w:b/>
          <w:sz w:val="20"/>
          <w:szCs w:val="20"/>
        </w:rPr>
        <w:t xml:space="preserve"> </w:t>
      </w:r>
    </w:p>
    <w:p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Документы для </w:t>
      </w:r>
      <w:r>
        <w:rPr>
          <w:b/>
          <w:sz w:val="20"/>
          <w:szCs w:val="20"/>
        </w:rPr>
        <w:t>юридического лица - Залогодателя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F77086" w:rsidTr="00A705BA">
        <w:trPr>
          <w:trHeight w:val="468"/>
        </w:trPr>
        <w:tc>
          <w:tcPr>
            <w:tcW w:w="671" w:type="dxa"/>
            <w:vAlign w:val="center"/>
          </w:tcPr>
          <w:p w:rsidR="00804B4D" w:rsidRPr="00F77086" w:rsidRDefault="00C8287E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C8287E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C8287E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Бухгалтерский баланс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в сумме до 1 млн. руб. заполняется за 2 последних отчетных квартала, 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</w:t>
            </w:r>
            <w:bookmarkStart w:id="0" w:name="_GoBack"/>
            <w:bookmarkEnd w:id="0"/>
            <w:r w:rsidRPr="00F77086">
              <w:rPr>
                <w:sz w:val="20"/>
                <w:szCs w:val="20"/>
              </w:rPr>
              <w:t>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до1 млн. руб.; за 4 последних отчетных квартала - для </w:t>
            </w:r>
            <w:proofErr w:type="spellStart"/>
            <w:r w:rsidRPr="00F77086">
              <w:rPr>
                <w:i/>
                <w:sz w:val="20"/>
                <w:szCs w:val="20"/>
              </w:rPr>
              <w:t>микрозайма</w:t>
            </w:r>
            <w:proofErr w:type="spellEnd"/>
            <w:r w:rsidRPr="00F77086">
              <w:rPr>
                <w:i/>
                <w:sz w:val="20"/>
                <w:szCs w:val="20"/>
              </w:rPr>
              <w:t xml:space="preserve">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804B4D" w:rsidRPr="00F77086" w:rsidRDefault="00804B4D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F5B" w:rsidRPr="00F77086" w:rsidRDefault="00165F5B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:rsidTr="00A705BA">
        <w:trPr>
          <w:trHeight w:val="468"/>
        </w:trPr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регистрацию.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:rsidTr="00A705BA">
        <w:tc>
          <w:tcPr>
            <w:tcW w:w="671" w:type="dxa"/>
            <w:vAlign w:val="center"/>
          </w:tcPr>
          <w:p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903CE9">
      <w:footerReference w:type="default" r:id="rId8"/>
      <w:pgSz w:w="11906" w:h="16838"/>
      <w:pgMar w:top="720" w:right="720" w:bottom="720" w:left="720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E9" w:rsidRDefault="00903CE9" w:rsidP="00903CE9">
      <w:r>
        <w:separator/>
      </w:r>
    </w:p>
  </w:endnote>
  <w:endnote w:type="continuationSeparator" w:id="0">
    <w:p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4133"/>
      <w:docPartObj>
        <w:docPartGallery w:val="Page Numbers (Bottom of Page)"/>
        <w:docPartUnique/>
      </w:docPartObj>
    </w:sdtPr>
    <w:sdtContent>
      <w:p w:rsidR="00903CE9" w:rsidRDefault="00903C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FA283D" w:rsidRDefault="00903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E9" w:rsidRDefault="00903CE9" w:rsidP="00903CE9">
      <w:r>
        <w:separator/>
      </w:r>
    </w:p>
  </w:footnote>
  <w:footnote w:type="continuationSeparator" w:id="0">
    <w:p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D"/>
    <w:rsid w:val="00165F5B"/>
    <w:rsid w:val="006206EF"/>
    <w:rsid w:val="00804B4D"/>
    <w:rsid w:val="00903CE9"/>
    <w:rsid w:val="00A73D0B"/>
    <w:rsid w:val="00C8287E"/>
    <w:rsid w:val="00C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1AFD-BD5C-4A81-AFA0-6A289DB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B18B-2125-4D1F-A7FC-E09FD60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cp:lastPrinted>2019-04-22T09:36:00Z</cp:lastPrinted>
  <dcterms:created xsi:type="dcterms:W3CDTF">2019-04-22T05:43:00Z</dcterms:created>
  <dcterms:modified xsi:type="dcterms:W3CDTF">2019-04-22T09:38:00Z</dcterms:modified>
</cp:coreProperties>
</file>